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94D30FA" w14:textId="6F41B64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</w:t>
      </w:r>
      <w:r w:rsidR="00EF7E77">
        <w:rPr>
          <w:rFonts w:ascii="Studio Feixen Sans" w:hAnsi="Studio Feixen Sans"/>
          <w:sz w:val="24"/>
          <w:szCs w:val="24"/>
        </w:rPr>
        <w:t xml:space="preserve">wir alle </w:t>
      </w:r>
      <w:r w:rsidR="00DF09FB">
        <w:rPr>
          <w:rFonts w:ascii="Studio Feixen Sans" w:hAnsi="Studio Feixen Sans"/>
          <w:sz w:val="24"/>
          <w:szCs w:val="24"/>
        </w:rPr>
        <w:t xml:space="preserve">ursprünglich </w:t>
      </w:r>
      <w:proofErr w:type="spellStart"/>
      <w:r w:rsidR="00EF7E77">
        <w:rPr>
          <w:rFonts w:ascii="Studio Feixen Sans" w:hAnsi="Studio Feixen Sans"/>
          <w:sz w:val="24"/>
          <w:szCs w:val="24"/>
        </w:rPr>
        <w:t>Afrikaner:in</w:t>
      </w:r>
      <w:r w:rsidR="00DF09FB">
        <w:rPr>
          <w:rFonts w:ascii="Studio Feixen Sans" w:hAnsi="Studio Feixen Sans"/>
          <w:sz w:val="24"/>
          <w:szCs w:val="24"/>
        </w:rPr>
        <w:t>n</w:t>
      </w:r>
      <w:r w:rsidR="00EF7E77">
        <w:rPr>
          <w:rFonts w:ascii="Studio Feixen Sans" w:hAnsi="Studio Feixen Sans"/>
          <w:sz w:val="24"/>
          <w:szCs w:val="24"/>
        </w:rPr>
        <w:t>en</w:t>
      </w:r>
      <w:proofErr w:type="spellEnd"/>
      <w:r w:rsidR="00EF7E77">
        <w:rPr>
          <w:rFonts w:ascii="Studio Feixen Sans" w:hAnsi="Studio Feixen Sans"/>
          <w:sz w:val="24"/>
          <w:szCs w:val="24"/>
        </w:rPr>
        <w:t xml:space="preserve"> sind</w:t>
      </w:r>
      <w:r w:rsidR="00DF09FB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und die ägyptische Kultur uns prägt bis heute, obschon</w:t>
      </w:r>
      <w:r w:rsidRPr="000F5092">
        <w:rPr>
          <w:rFonts w:ascii="Studio Feixen Sans" w:hAnsi="Studio Feixen Sans"/>
          <w:sz w:val="24"/>
          <w:szCs w:val="24"/>
        </w:rPr>
        <w:t xml:space="preserve">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</w:t>
      </w:r>
      <w:r w:rsidR="00D65EF0">
        <w:rPr>
          <w:rFonts w:ascii="Studio Feixen Sans" w:hAnsi="Studio Feixen Sans"/>
          <w:sz w:val="24"/>
          <w:szCs w:val="24"/>
        </w:rPr>
        <w:t>m Mittelalter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="00C54CF4">
        <w:rPr>
          <w:rFonts w:ascii="Studio Feixen Sans" w:hAnsi="Studio Feixen Sans"/>
          <w:sz w:val="24"/>
          <w:szCs w:val="24"/>
        </w:rPr>
        <w:t>mächtig</w:t>
      </w:r>
      <w:r w:rsidR="00B71237">
        <w:rPr>
          <w:rFonts w:ascii="Studio Feixen Sans" w:hAnsi="Studio Feixen Sans"/>
          <w:sz w:val="24"/>
          <w:szCs w:val="24"/>
        </w:rPr>
        <w:t>e Königreiche</w:t>
      </w:r>
      <w:r w:rsidR="00EF7E77">
        <w:rPr>
          <w:rFonts w:ascii="Studio Feixen Sans" w:hAnsi="Studio Feixen Sans"/>
          <w:sz w:val="24"/>
          <w:szCs w:val="24"/>
        </w:rPr>
        <w:t xml:space="preserve"> in Afrika</w:t>
      </w:r>
      <w:r w:rsidR="00B71237">
        <w:rPr>
          <w:rFonts w:ascii="Studio Feixen Sans" w:hAnsi="Studio Feixen Sans"/>
          <w:sz w:val="24"/>
          <w:szCs w:val="24"/>
        </w:rPr>
        <w:t xml:space="preserve"> e</w:t>
      </w:r>
      <w:r w:rsidR="00D65EF0">
        <w:rPr>
          <w:rFonts w:ascii="Studio Feixen Sans" w:hAnsi="Studio Feixen Sans"/>
          <w:sz w:val="24"/>
          <w:szCs w:val="24"/>
        </w:rPr>
        <w:t>xistierten</w:t>
      </w:r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45530F">
        <w:rPr>
          <w:rFonts w:ascii="Studio Feixen Sans" w:hAnsi="Studio Feixen Sans"/>
          <w:sz w:val="24"/>
          <w:szCs w:val="24"/>
        </w:rPr>
        <w:t>wird</w:t>
      </w:r>
      <w:r w:rsidRPr="000F5092">
        <w:rPr>
          <w:rFonts w:ascii="Studio Feixen Sans" w:hAnsi="Studio Feixen Sans"/>
          <w:sz w:val="24"/>
          <w:szCs w:val="24"/>
        </w:rPr>
        <w:t xml:space="preserve"> der Kontinent Afrika seit den Zeiten von Mercator auf </w:t>
      </w:r>
      <w:r w:rsidR="0045530F">
        <w:rPr>
          <w:rFonts w:ascii="Studio Feixen Sans" w:hAnsi="Studio Feixen Sans"/>
          <w:sz w:val="24"/>
          <w:szCs w:val="24"/>
        </w:rPr>
        <w:t>Weltk</w:t>
      </w:r>
      <w:r w:rsidRPr="000F5092">
        <w:rPr>
          <w:rFonts w:ascii="Studio Feixen Sans" w:hAnsi="Studio Feixen Sans"/>
          <w:sz w:val="24"/>
          <w:szCs w:val="24"/>
        </w:rPr>
        <w:t xml:space="preserve">arten </w:t>
      </w:r>
      <w:r w:rsidR="001B1AFA">
        <w:rPr>
          <w:rFonts w:ascii="Studio Feixen Sans" w:hAnsi="Studio Feixen Sans"/>
          <w:sz w:val="24"/>
          <w:szCs w:val="24"/>
        </w:rPr>
        <w:t xml:space="preserve">kleiner als in </w:t>
      </w:r>
      <w:r w:rsidR="0045530F">
        <w:rPr>
          <w:rFonts w:ascii="Studio Feixen Sans" w:hAnsi="Studio Feixen Sans"/>
          <w:sz w:val="24"/>
          <w:szCs w:val="24"/>
        </w:rPr>
        <w:t xml:space="preserve">der </w:t>
      </w:r>
      <w:r w:rsidR="001B1AFA">
        <w:rPr>
          <w:rFonts w:ascii="Studio Feixen Sans" w:hAnsi="Studio Feixen Sans"/>
          <w:sz w:val="24"/>
          <w:szCs w:val="24"/>
        </w:rPr>
        <w:t xml:space="preserve">Realität </w:t>
      </w:r>
      <w:r w:rsidRPr="000F5092">
        <w:rPr>
          <w:rFonts w:ascii="Studio Feixen Sans" w:hAnsi="Studio Feixen Sans"/>
          <w:sz w:val="24"/>
          <w:szCs w:val="24"/>
        </w:rPr>
        <w:t xml:space="preserve">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D65EF0">
        <w:rPr>
          <w:rFonts w:ascii="Studio Feixen Sans" w:hAnsi="Studio Feixen Sans"/>
          <w:sz w:val="24"/>
          <w:szCs w:val="24"/>
        </w:rPr>
        <w:t xml:space="preserve">all dies, </w:t>
      </w:r>
      <w:r w:rsidR="008F77FE">
        <w:rPr>
          <w:rFonts w:ascii="Studio Feixen Sans" w:hAnsi="Studio Feixen Sans"/>
          <w:sz w:val="24"/>
          <w:szCs w:val="24"/>
        </w:rPr>
        <w:t>und darüber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8F77FE">
        <w:rPr>
          <w:rFonts w:ascii="Studio Feixen Sans" w:hAnsi="Studio Feixen Sans"/>
          <w:sz w:val="24"/>
          <w:szCs w:val="24"/>
        </w:rPr>
        <w:t>hi</w:t>
      </w:r>
      <w:r w:rsidR="00EF7E77">
        <w:rPr>
          <w:rFonts w:ascii="Studio Feixen Sans" w:hAnsi="Studio Feixen Sans"/>
          <w:sz w:val="24"/>
          <w:szCs w:val="24"/>
        </w:rPr>
        <w:t>naus</w:t>
      </w:r>
      <w:r w:rsidR="00DF584C">
        <w:rPr>
          <w:rFonts w:ascii="Studio Feixen Sans" w:hAnsi="Studio Feixen Sans"/>
          <w:sz w:val="24"/>
          <w:szCs w:val="24"/>
        </w:rPr>
        <w:t xml:space="preserve"> </w:t>
      </w:r>
      <w:r w:rsidR="0045530F">
        <w:rPr>
          <w:rFonts w:ascii="Studio Feixen Sans" w:hAnsi="Studio Feixen Sans"/>
          <w:sz w:val="24"/>
          <w:szCs w:val="24"/>
        </w:rPr>
        <w:t xml:space="preserve">auch </w:t>
      </w:r>
      <w:r w:rsidR="00DF584C">
        <w:rPr>
          <w:rFonts w:ascii="Studio Feixen Sans" w:hAnsi="Studio Feixen Sans"/>
          <w:sz w:val="24"/>
          <w:szCs w:val="24"/>
        </w:rPr>
        <w:t>die</w:t>
      </w:r>
      <w:r w:rsidR="00A9262B">
        <w:rPr>
          <w:rFonts w:ascii="Studio Feixen Sans" w:hAnsi="Studio Feixen Sans"/>
          <w:sz w:val="24"/>
          <w:szCs w:val="24"/>
        </w:rPr>
        <w:t xml:space="preserve"> </w:t>
      </w:r>
      <w:r w:rsidR="000F42FF">
        <w:rPr>
          <w:rFonts w:ascii="Studio Feixen Sans" w:hAnsi="Studio Feixen Sans"/>
          <w:sz w:val="24"/>
          <w:szCs w:val="24"/>
        </w:rPr>
        <w:t>immense geografische Spannweite</w:t>
      </w:r>
      <w:r w:rsidR="000A26A6">
        <w:rPr>
          <w:rFonts w:ascii="Studio Feixen Sans" w:hAnsi="Studio Feixen Sans"/>
          <w:sz w:val="24"/>
          <w:szCs w:val="24"/>
        </w:rPr>
        <w:t xml:space="preserve"> der afrikanischen Diaspora</w:t>
      </w:r>
      <w:r w:rsidR="000F42FF">
        <w:rPr>
          <w:rFonts w:ascii="Studio Feixen Sans" w:hAnsi="Studio Feixen Sans"/>
          <w:sz w:val="24"/>
          <w:szCs w:val="24"/>
        </w:rPr>
        <w:t xml:space="preserve"> durch die </w:t>
      </w:r>
      <w:r w:rsidR="00A9262B">
        <w:rPr>
          <w:rFonts w:ascii="Studio Feixen Sans" w:hAnsi="Studio Feixen Sans"/>
          <w:sz w:val="24"/>
          <w:szCs w:val="24"/>
        </w:rPr>
        <w:t xml:space="preserve">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über den ganzen Erdball</w:t>
      </w:r>
      <w:r w:rsidR="00EF7E77">
        <w:rPr>
          <w:rFonts w:ascii="Studio Feixen Sans" w:hAnsi="Studio Feixen Sans"/>
          <w:sz w:val="24"/>
          <w:szCs w:val="24"/>
        </w:rPr>
        <w:t xml:space="preserve"> in den Zeiten des Sklavenhandels</w:t>
      </w:r>
      <w:r w:rsidR="00D65EF0">
        <w:rPr>
          <w:rFonts w:ascii="Studio Feixen Sans" w:hAnsi="Studio Feixen Sans"/>
          <w:sz w:val="24"/>
          <w:szCs w:val="24"/>
        </w:rPr>
        <w:t xml:space="preserve">, </w:t>
      </w:r>
      <w:r w:rsidR="00DF584C">
        <w:rPr>
          <w:rFonts w:ascii="Studio Feixen Sans" w:hAnsi="Studio Feixen Sans"/>
          <w:sz w:val="24"/>
          <w:szCs w:val="24"/>
        </w:rPr>
        <w:t>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b/>
          <w:bCs/>
          <w:sz w:val="24"/>
          <w:szCs w:val="24"/>
        </w:rPr>
      </w:pPr>
    </w:p>
    <w:p w14:paraId="22A7BBD6" w14:textId="0F5F2F11" w:rsidR="009A7E81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="009A7E81">
        <w:rPr>
          <w:rFonts w:ascii="Studio Feixen Sans" w:hAnsi="Studio Feixen Sans"/>
          <w:sz w:val="24"/>
          <w:szCs w:val="24"/>
        </w:rPr>
        <w:t xml:space="preserve">„Wir wollen Augenöffner sein, nicht nur Augenweide. Wir wollen </w:t>
      </w:r>
      <w:r w:rsidR="00262ECA">
        <w:rPr>
          <w:rFonts w:ascii="Studio Feixen Sans" w:hAnsi="Studio Feixen Sans"/>
          <w:sz w:val="24"/>
          <w:szCs w:val="24"/>
        </w:rPr>
        <w:t>bewegen</w:t>
      </w:r>
      <w:r w:rsidR="009A7E81">
        <w:rPr>
          <w:rFonts w:ascii="Studio Feixen Sans" w:hAnsi="Studio Feixen Sans"/>
          <w:sz w:val="24"/>
          <w:szCs w:val="24"/>
        </w:rPr>
        <w:t xml:space="preserve"> und begeistern gleichermaßen“, so Dr. Ralf Beil, Generaldirektor des Weltkulturerbes Völklinger Hütte und Kurator der Ausstellung.</w:t>
      </w:r>
    </w:p>
    <w:p w14:paraId="7B0D81DD" w14:textId="503BECA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5F295C4" w14:textId="7777777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36BE4F1E" w14:textId="77777777" w:rsidR="004D0F6A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1632F3" w14:textId="66D6AD9C" w:rsid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lastRenderedPageBreak/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</w:t>
      </w:r>
      <w:r w:rsidR="009703D6">
        <w:rPr>
          <w:rFonts w:ascii="Studio Feixen Sans" w:hAnsi="Studio Feixen Sans"/>
          <w:sz w:val="24"/>
          <w:szCs w:val="24"/>
        </w:rPr>
        <w:t>„</w:t>
      </w:r>
      <w:r w:rsidRPr="000F5092">
        <w:rPr>
          <w:rFonts w:ascii="Studio Feixen Sans" w:hAnsi="Studio Feixen Sans"/>
          <w:sz w:val="24"/>
          <w:szCs w:val="24"/>
        </w:rPr>
        <w:t xml:space="preserve">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>eine methodische Blickumkehr. D</w:t>
      </w:r>
      <w:r w:rsidR="0045530F">
        <w:rPr>
          <w:rFonts w:ascii="Studio Feixen Sans" w:hAnsi="Studio Feixen Sans"/>
          <w:sz w:val="24"/>
          <w:szCs w:val="24"/>
        </w:rPr>
        <w:t xml:space="preserve">ie </w:t>
      </w:r>
      <w:r w:rsidR="00B71237">
        <w:rPr>
          <w:rFonts w:ascii="Studio Feixen Sans" w:hAnsi="Studio Feixen Sans"/>
          <w:sz w:val="24"/>
          <w:szCs w:val="24"/>
        </w:rPr>
        <w:t>Industriemoderne</w:t>
      </w:r>
      <w:r w:rsidR="0045530F">
        <w:rPr>
          <w:rFonts w:ascii="Studio Feixen Sans" w:hAnsi="Studio Feixen Sans"/>
          <w:sz w:val="24"/>
          <w:szCs w:val="24"/>
        </w:rPr>
        <w:t>, die Europa immer wieder verdunkelt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>hi</w:t>
      </w:r>
      <w:r w:rsidR="009703D6">
        <w:rPr>
          <w:rFonts w:ascii="Studio Feixen Sans" w:hAnsi="Studio Feixen Sans"/>
          <w:sz w:val="24"/>
          <w:szCs w:val="24"/>
        </w:rPr>
        <w:t>er in der Völklinger Hütte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auf </w:t>
      </w:r>
      <w:r w:rsidR="00262ECA">
        <w:rPr>
          <w:rFonts w:ascii="Studio Feixen Sans" w:hAnsi="Studio Feixen Sans"/>
          <w:sz w:val="24"/>
          <w:szCs w:val="24"/>
        </w:rPr>
        <w:t>ein vielseitig</w:t>
      </w:r>
      <w:r w:rsidRPr="000F5092">
        <w:rPr>
          <w:rFonts w:ascii="Studio Feixen Sans" w:hAnsi="Studio Feixen Sans"/>
          <w:sz w:val="24"/>
          <w:szCs w:val="24"/>
        </w:rPr>
        <w:t xml:space="preserve"> erhellende</w:t>
      </w:r>
      <w:r w:rsidR="00262ECA">
        <w:rPr>
          <w:rFonts w:ascii="Studio Feixen Sans" w:hAnsi="Studio Feixen Sans"/>
          <w:sz w:val="24"/>
          <w:szCs w:val="24"/>
        </w:rPr>
        <w:t xml:space="preserve">s </w:t>
      </w:r>
      <w:r w:rsidRPr="000F5092">
        <w:rPr>
          <w:rFonts w:ascii="Studio Feixen Sans" w:hAnsi="Studio Feixen Sans"/>
          <w:sz w:val="24"/>
          <w:szCs w:val="24"/>
        </w:rPr>
        <w:t>Afrika</w:t>
      </w:r>
      <w:r w:rsidR="009703D6">
        <w:rPr>
          <w:rFonts w:ascii="Studio Feixen Sans" w:hAnsi="Studio Feixen Sans"/>
          <w:sz w:val="24"/>
          <w:szCs w:val="24"/>
        </w:rPr>
        <w:t xml:space="preserve">“, so </w:t>
      </w:r>
      <w:r w:rsidR="00262ECA">
        <w:rPr>
          <w:rFonts w:ascii="Studio Feixen Sans" w:hAnsi="Studio Feixen Sans"/>
          <w:sz w:val="24"/>
          <w:szCs w:val="24"/>
        </w:rPr>
        <w:t xml:space="preserve">Kurator </w:t>
      </w:r>
      <w:r w:rsidR="009703D6">
        <w:rPr>
          <w:rFonts w:ascii="Studio Feixen Sans" w:hAnsi="Studio Feixen Sans"/>
          <w:sz w:val="24"/>
          <w:szCs w:val="24"/>
        </w:rPr>
        <w:t xml:space="preserve">Dr. Ralf Beil. </w:t>
      </w:r>
    </w:p>
    <w:p w14:paraId="7BF80F4C" w14:textId="4410AC9E" w:rsidR="000D10D6" w:rsidRP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 </w:t>
      </w:r>
    </w:p>
    <w:p w14:paraId="744EAE5F" w14:textId="647591BC" w:rsidR="001664C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nachhaltig und vielschichtig THE TRUE SIZE OF AFRICA in Vergangenheit</w:t>
      </w:r>
      <w:r w:rsidR="0045530F">
        <w:rPr>
          <w:rFonts w:ascii="Studio Feixen Sans" w:hAnsi="Studio Feixen Sans"/>
          <w:sz w:val="24"/>
          <w:szCs w:val="24"/>
        </w:rPr>
        <w:t xml:space="preserve"> und</w:t>
      </w:r>
      <w:r w:rsidRPr="00F20B0D">
        <w:rPr>
          <w:rFonts w:ascii="Studio Feixen Sans" w:hAnsi="Studio Feixen Sans"/>
          <w:sz w:val="24"/>
          <w:szCs w:val="24"/>
        </w:rPr>
        <w:t xml:space="preserve"> Gegenwart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Der Ausstellungsparcours reicht diesmal erstmals, der Größe des Themas angemessen, vom Pumpenhaus über die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3CA552D6" w14:textId="2D67A1A7" w:rsidR="001F502C" w:rsidRDefault="001F502C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0F9BF10" w14:textId="5D6EEA06" w:rsidR="001F502C" w:rsidRPr="001F502C" w:rsidRDefault="001F502C" w:rsidP="001F502C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1F502C">
        <w:rPr>
          <w:rFonts w:ascii="Studio Feixen Sans" w:hAnsi="Studio Feixen Sans"/>
          <w:sz w:val="24"/>
          <w:szCs w:val="24"/>
        </w:rPr>
        <w:t xml:space="preserve">„Wir setzen der großen, oft geschönten Erzählung unserer Westlichen Zivilisation </w:t>
      </w:r>
      <w:r w:rsidR="009A7E81">
        <w:rPr>
          <w:rFonts w:ascii="Studio Feixen Sans" w:hAnsi="Studio Feixen Sans"/>
          <w:sz w:val="24"/>
          <w:szCs w:val="24"/>
        </w:rPr>
        <w:t xml:space="preserve">exemplarisch </w:t>
      </w:r>
      <w:r w:rsidRPr="001F502C">
        <w:rPr>
          <w:rFonts w:ascii="Studio Feixen Sans" w:hAnsi="Studio Feixen Sans"/>
          <w:sz w:val="24"/>
          <w:szCs w:val="24"/>
        </w:rPr>
        <w:t>neue Erzählungen von Afrika gegenüber</w:t>
      </w:r>
      <w:r w:rsidR="0045530F">
        <w:rPr>
          <w:rFonts w:ascii="Studio Feixen Sans" w:hAnsi="Studio Feixen Sans"/>
          <w:sz w:val="24"/>
          <w:szCs w:val="24"/>
        </w:rPr>
        <w:t xml:space="preserve">, die uns zum Spiegel und zur Quelle der </w:t>
      </w:r>
      <w:r w:rsidR="002C0A92">
        <w:rPr>
          <w:rFonts w:ascii="Studio Feixen Sans" w:hAnsi="Studio Feixen Sans"/>
          <w:sz w:val="24"/>
          <w:szCs w:val="24"/>
        </w:rPr>
        <w:t>Selbste</w:t>
      </w:r>
      <w:r w:rsidR="0045530F">
        <w:rPr>
          <w:rFonts w:ascii="Studio Feixen Sans" w:hAnsi="Studio Feixen Sans"/>
          <w:sz w:val="24"/>
          <w:szCs w:val="24"/>
        </w:rPr>
        <w:t>rkenntnis werden können</w:t>
      </w:r>
      <w:r w:rsidRPr="001F502C">
        <w:rPr>
          <w:rFonts w:ascii="Studio Feixen Sans" w:hAnsi="Studio Feixen Sans"/>
          <w:sz w:val="24"/>
          <w:szCs w:val="24"/>
        </w:rPr>
        <w:t>“</w:t>
      </w:r>
      <w:r w:rsidR="000F42FF">
        <w:rPr>
          <w:rFonts w:ascii="Studio Feixen Sans" w:hAnsi="Studio Feixen Sans"/>
          <w:sz w:val="24"/>
          <w:szCs w:val="24"/>
        </w:rPr>
        <w:t>, präzisiert Ralf Beil das Ausstellungskonzept.</w:t>
      </w:r>
    </w:p>
    <w:p w14:paraId="24804735" w14:textId="308FBB37" w:rsidR="000F5092" w:rsidRDefault="000F509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50DE840" w14:textId="55EE58BC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Symbolisch dafür steht Emeka </w:t>
      </w:r>
      <w:proofErr w:type="spellStart"/>
      <w:r>
        <w:rPr>
          <w:rFonts w:ascii="Studio Feixen Sans" w:hAnsi="Studio Feixen Sans"/>
          <w:sz w:val="24"/>
          <w:szCs w:val="24"/>
        </w:rPr>
        <w:t>Ogbohs</w:t>
      </w:r>
      <w:proofErr w:type="spellEnd"/>
      <w:r w:rsidR="0045530F">
        <w:rPr>
          <w:rFonts w:ascii="Studio Feixen Sans" w:hAnsi="Studio Feixen Sans"/>
          <w:sz w:val="24"/>
          <w:szCs w:val="24"/>
        </w:rPr>
        <w:t>, eigens für THE TRUE SIZE OF AFRICA realisierte</w:t>
      </w:r>
      <w:r>
        <w:rPr>
          <w:rFonts w:ascii="Studio Feixen Sans" w:hAnsi="Studio Feixen Sans"/>
          <w:sz w:val="24"/>
          <w:szCs w:val="24"/>
        </w:rPr>
        <w:t xml:space="preserve"> Sound</w:t>
      </w:r>
      <w:r w:rsidR="0045530F">
        <w:rPr>
          <w:rFonts w:ascii="Studio Feixen Sans" w:hAnsi="Studio Feixen Sans"/>
          <w:sz w:val="24"/>
          <w:szCs w:val="24"/>
        </w:rPr>
        <w:t>i</w:t>
      </w:r>
      <w:r>
        <w:rPr>
          <w:rFonts w:ascii="Studio Feixen Sans" w:hAnsi="Studio Feixen Sans"/>
          <w:sz w:val="24"/>
          <w:szCs w:val="24"/>
        </w:rPr>
        <w:t xml:space="preserve">nstallation „The Land </w:t>
      </w:r>
      <w:proofErr w:type="spellStart"/>
      <w:r>
        <w:rPr>
          <w:rFonts w:ascii="Studio Feixen Sans" w:hAnsi="Studio Feixen Sans"/>
          <w:sz w:val="24"/>
          <w:szCs w:val="24"/>
        </w:rPr>
        <w:t>Remembers</w:t>
      </w:r>
      <w:proofErr w:type="spellEnd"/>
      <w:r>
        <w:rPr>
          <w:rFonts w:ascii="Studio Feixen Sans" w:hAnsi="Studio Feixen Sans"/>
          <w:sz w:val="24"/>
          <w:szCs w:val="24"/>
        </w:rPr>
        <w:t>“, d</w:t>
      </w:r>
      <w:r w:rsidR="0045530F">
        <w:rPr>
          <w:rFonts w:ascii="Studio Feixen Sans" w:hAnsi="Studio Feixen Sans"/>
          <w:sz w:val="24"/>
          <w:szCs w:val="24"/>
        </w:rPr>
        <w:t>ie</w:t>
      </w:r>
      <w:r>
        <w:rPr>
          <w:rFonts w:ascii="Studio Feixen Sans" w:hAnsi="Studio Feixen Sans"/>
          <w:sz w:val="24"/>
          <w:szCs w:val="24"/>
        </w:rPr>
        <w:t xml:space="preserve"> die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Besucher:innen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ebenso irritierend wie klangschön im Pumpenhaus</w:t>
      </w:r>
      <w:r w:rsidR="006271EC">
        <w:rPr>
          <w:rFonts w:ascii="Studio Feixen Sans" w:hAnsi="Studio Feixen Sans"/>
          <w:sz w:val="24"/>
          <w:szCs w:val="24"/>
        </w:rPr>
        <w:t xml:space="preserve"> – noch vor dem eigentlichen Ausstellungsbeginn in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– </w:t>
      </w:r>
      <w:r>
        <w:rPr>
          <w:rFonts w:ascii="Studio Feixen Sans" w:hAnsi="Studio Feixen Sans"/>
          <w:sz w:val="24"/>
          <w:szCs w:val="24"/>
        </w:rPr>
        <w:t xml:space="preserve">empfängt. Jede Stimme hat dort </w:t>
      </w:r>
      <w:r w:rsidR="006271EC">
        <w:rPr>
          <w:rFonts w:ascii="Studio Feixen Sans" w:hAnsi="Studio Feixen Sans"/>
          <w:sz w:val="24"/>
          <w:szCs w:val="24"/>
        </w:rPr>
        <w:t>ihren</w:t>
      </w:r>
      <w:r>
        <w:rPr>
          <w:rFonts w:ascii="Studio Feixen Sans" w:hAnsi="Studio Feixen Sans"/>
          <w:sz w:val="24"/>
          <w:szCs w:val="24"/>
        </w:rPr>
        <w:t xml:space="preserve"> eigenen Lautsprecher, so dass ein ganz eigener Raumklang, ein a </w:t>
      </w:r>
      <w:proofErr w:type="spellStart"/>
      <w:r>
        <w:rPr>
          <w:rFonts w:ascii="Studio Feixen Sans" w:hAnsi="Studio Feixen Sans"/>
          <w:sz w:val="24"/>
          <w:szCs w:val="24"/>
        </w:rPr>
        <w:t>capella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Konzert </w:t>
      </w:r>
      <w:r w:rsidR="005D3159">
        <w:rPr>
          <w:rFonts w:ascii="Studio Feixen Sans" w:hAnsi="Studio Feixen Sans"/>
          <w:sz w:val="24"/>
          <w:szCs w:val="24"/>
        </w:rPr>
        <w:t xml:space="preserve">besonderer Art </w:t>
      </w:r>
      <w:r>
        <w:rPr>
          <w:rFonts w:ascii="Studio Feixen Sans" w:hAnsi="Studio Feixen Sans"/>
          <w:sz w:val="24"/>
          <w:szCs w:val="24"/>
        </w:rPr>
        <w:t xml:space="preserve">entsteht: Gesungen wird hier das </w:t>
      </w:r>
      <w:proofErr w:type="spellStart"/>
      <w:r>
        <w:rPr>
          <w:rFonts w:ascii="Studio Feixen Sans" w:hAnsi="Studio Feixen Sans"/>
          <w:sz w:val="24"/>
          <w:szCs w:val="24"/>
        </w:rPr>
        <w:t>Steigerlied</w:t>
      </w:r>
      <w:proofErr w:type="spellEnd"/>
      <w:r>
        <w:rPr>
          <w:rFonts w:ascii="Studio Feixen Sans" w:hAnsi="Studio Feixen Sans"/>
          <w:sz w:val="24"/>
          <w:szCs w:val="24"/>
        </w:rPr>
        <w:t xml:space="preserve"> in </w:t>
      </w:r>
      <w:proofErr w:type="spellStart"/>
      <w:r>
        <w:rPr>
          <w:rFonts w:ascii="Studio Feixen Sans" w:hAnsi="Studio Feixen Sans"/>
          <w:sz w:val="24"/>
          <w:szCs w:val="24"/>
        </w:rPr>
        <w:t>Oshivambo</w:t>
      </w:r>
      <w:proofErr w:type="spellEnd"/>
      <w:r>
        <w:rPr>
          <w:rFonts w:ascii="Studio Feixen Sans" w:hAnsi="Studio Feixen Sans"/>
          <w:sz w:val="24"/>
          <w:szCs w:val="24"/>
        </w:rPr>
        <w:t xml:space="preserve">, einer der Sprachen Namibias – </w:t>
      </w:r>
      <w:r w:rsidR="005D3159">
        <w:rPr>
          <w:rFonts w:ascii="Studio Feixen Sans" w:hAnsi="Studio Feixen Sans"/>
          <w:sz w:val="24"/>
          <w:szCs w:val="24"/>
        </w:rPr>
        <w:t>aufgenommen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von den African Vocals in Windhoek </w:t>
      </w:r>
      <w:r>
        <w:rPr>
          <w:rFonts w:ascii="Studio Feixen Sans" w:hAnsi="Studio Feixen Sans"/>
          <w:sz w:val="24"/>
          <w:szCs w:val="24"/>
        </w:rPr>
        <w:t>mit einem neuen Text von Emeka Ogboh, der von kolonialer Landnahme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>
        <w:rPr>
          <w:rFonts w:ascii="Studio Feixen Sans" w:hAnsi="Studio Feixen Sans"/>
          <w:sz w:val="24"/>
          <w:szCs w:val="24"/>
        </w:rPr>
        <w:t>Ausbeutung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 w:rsidR="00F1505F">
        <w:rPr>
          <w:rFonts w:ascii="Studio Feixen Sans" w:hAnsi="Studio Feixen Sans"/>
          <w:sz w:val="24"/>
          <w:szCs w:val="24"/>
        </w:rPr>
        <w:t>Wunden</w:t>
      </w:r>
      <w:r w:rsidR="005D3159">
        <w:rPr>
          <w:rFonts w:ascii="Studio Feixen Sans" w:hAnsi="Studio Feixen Sans"/>
          <w:sz w:val="24"/>
          <w:szCs w:val="24"/>
        </w:rPr>
        <w:t xml:space="preserve"> und Neubeginn</w:t>
      </w:r>
      <w:r>
        <w:rPr>
          <w:rFonts w:ascii="Studio Feixen Sans" w:hAnsi="Studio Feixen Sans"/>
          <w:sz w:val="24"/>
          <w:szCs w:val="24"/>
        </w:rPr>
        <w:t xml:space="preserve"> erzählt. Das immaterielle Welterbe Deutschlands wird so zu </w:t>
      </w:r>
      <w:r w:rsidR="005D3159">
        <w:rPr>
          <w:rFonts w:ascii="Studio Feixen Sans" w:hAnsi="Studio Feixen Sans"/>
          <w:sz w:val="24"/>
          <w:szCs w:val="24"/>
        </w:rPr>
        <w:t>afrikanische</w:t>
      </w:r>
      <w:r w:rsidR="007209B6">
        <w:rPr>
          <w:rFonts w:ascii="Studio Feixen Sans" w:hAnsi="Studio Feixen Sans"/>
          <w:sz w:val="24"/>
          <w:szCs w:val="24"/>
        </w:rPr>
        <w:t>m</w:t>
      </w:r>
      <w:r w:rsidR="005D3159">
        <w:rPr>
          <w:rFonts w:ascii="Studio Feixen Sans" w:hAnsi="Studio Feixen Sans"/>
          <w:sz w:val="24"/>
          <w:szCs w:val="24"/>
        </w:rPr>
        <w:t xml:space="preserve"> Lied</w:t>
      </w:r>
      <w:r w:rsidR="007209B6">
        <w:rPr>
          <w:rFonts w:ascii="Studio Feixen Sans" w:hAnsi="Studio Feixen Sans"/>
          <w:sz w:val="24"/>
          <w:szCs w:val="24"/>
        </w:rPr>
        <w:t>gut</w:t>
      </w:r>
      <w:r w:rsidR="005D3159">
        <w:rPr>
          <w:rFonts w:ascii="Studio Feixen Sans" w:hAnsi="Studio Feixen Sans"/>
          <w:sz w:val="24"/>
          <w:szCs w:val="24"/>
        </w:rPr>
        <w:t>, das gemeinsame Geschichte reflektiert</w:t>
      </w:r>
      <w:r>
        <w:rPr>
          <w:rFonts w:ascii="Studio Feixen Sans" w:hAnsi="Studio Feixen Sans"/>
          <w:sz w:val="24"/>
          <w:szCs w:val="24"/>
        </w:rPr>
        <w:t>.</w:t>
      </w:r>
    </w:p>
    <w:p w14:paraId="28446FA7" w14:textId="77777777" w:rsidR="00184E11" w:rsidRPr="001F502C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EB35204" w14:textId="486E9B77" w:rsidR="00184E11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184E11">
        <w:rPr>
          <w:rFonts w:ascii="Studio Feixen Sans" w:hAnsi="Studio Feixen Sans"/>
          <w:sz w:val="24"/>
          <w:szCs w:val="24"/>
        </w:rPr>
        <w:t>AS</w:t>
      </w:r>
      <w:r>
        <w:rPr>
          <w:rFonts w:ascii="Studio Feixen Sans" w:hAnsi="Studio Feixen Sans"/>
          <w:sz w:val="24"/>
          <w:szCs w:val="24"/>
        </w:rPr>
        <w:t xml:space="preserve"> MUSEUM OF MEMORABILITY </w:t>
      </w:r>
    </w:p>
    <w:p w14:paraId="7FBA7A6E" w14:textId="77777777" w:rsidR="00184E11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FB195E2" w14:textId="6A5F7443" w:rsidR="00EF7E77" w:rsidRPr="007E3A6B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…</w:t>
      </w:r>
      <w:r w:rsidR="006271EC">
        <w:rPr>
          <w:rFonts w:ascii="Studio Feixen Sans" w:hAnsi="Studio Feixen Sans"/>
          <w:sz w:val="24"/>
          <w:szCs w:val="24"/>
        </w:rPr>
        <w:t xml:space="preserve">am Anfang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spannt programmatisch einen Bogen von Anbeginn der Menschheit bis heute. Die Titel der Themeninseln d</w:t>
      </w:r>
      <w:r w:rsidR="00F1505F">
        <w:rPr>
          <w:rFonts w:ascii="Studio Feixen Sans" w:hAnsi="Studio Feixen Sans"/>
          <w:sz w:val="24"/>
          <w:szCs w:val="24"/>
        </w:rPr>
        <w:t>ies</w:t>
      </w:r>
      <w:r w:rsidR="00EF7E77">
        <w:rPr>
          <w:rFonts w:ascii="Studio Feixen Sans" w:hAnsi="Studio Feixen Sans"/>
          <w:sz w:val="24"/>
          <w:szCs w:val="24"/>
        </w:rPr>
        <w:t xml:space="preserve">es Museums </w:t>
      </w:r>
      <w:r w:rsidR="00F1505F">
        <w:rPr>
          <w:rFonts w:ascii="Studio Feixen Sans" w:hAnsi="Studio Feixen Sans"/>
          <w:sz w:val="24"/>
          <w:szCs w:val="24"/>
        </w:rPr>
        <w:t xml:space="preserve">anderer Art </w:t>
      </w:r>
      <w:r w:rsidR="00EF7E77">
        <w:rPr>
          <w:rFonts w:ascii="Studio Feixen Sans" w:hAnsi="Studio Feixen Sans"/>
          <w:sz w:val="24"/>
          <w:szCs w:val="24"/>
        </w:rPr>
        <w:t>lauten:</w:t>
      </w:r>
    </w:p>
    <w:p w14:paraId="6ACFE779" w14:textId="77777777" w:rsidR="00EF7E77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4F00E22" w14:textId="77777777" w:rsidR="00EF7E77" w:rsidRPr="007E3A6B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Jenseits der Mercator-Karte / Afrika, Wiege der Menschheit / Altes Ägypten: Religion und Kultur / Mittelalterliche Königreiche in Afrika / Schwarz im 18. Jahrhundert / Früher Kolonialismus: Mission und Militär / Kongokonferenz in </w:t>
      </w:r>
      <w:r>
        <w:rPr>
          <w:rFonts w:ascii="Studio Feixen Sans" w:hAnsi="Studio Feixen Sans"/>
          <w:sz w:val="24"/>
          <w:szCs w:val="24"/>
        </w:rPr>
        <w:lastRenderedPageBreak/>
        <w:t>Berlin, 1884/85 / Erste Panafrikanische Konferenz in London, 1900 / Kolonialmacht Deutschland / Koloniales Saarland / Erinnerungspolitik und Denkmalsstürze: Daressalam, Hamburg, Kapstadt, Bristol / Kolonialhelden, Kolonialverbrecher / Nach dem Ersten Weltkrieg: „Die schwarze Schmach“ / Vor dem Zweiten Weltkrieg: Das Wiedererwachen des Kolonialismus in Deutschland / Wege des Panafrikanismus: Marcus Garvey, Haile Selassie, Bob Marley / 1960: Das Jahr der Unabhängigkeit / Struktureller Rassismus: James Baldwin, Angela Davis / Migrant im Feuer: Samuel Yeboah / Grüße aus Afrika / Queere Kultur / Musik und Tanz: afroglobal</w:t>
      </w:r>
    </w:p>
    <w:p w14:paraId="59B87D7C" w14:textId="15B2F423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D4CA062" w14:textId="12E6F29D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8413B">
        <w:rPr>
          <w:rFonts w:ascii="Studio Feixen Sans" w:hAnsi="Studio Feixen Sans"/>
          <w:sz w:val="24"/>
          <w:szCs w:val="24"/>
        </w:rPr>
        <w:t>em</w:t>
      </w:r>
      <w:r>
        <w:rPr>
          <w:rFonts w:ascii="Studio Feixen Sans" w:hAnsi="Studio Feixen Sans"/>
          <w:sz w:val="24"/>
          <w:szCs w:val="24"/>
        </w:rPr>
        <w:t xml:space="preserve"> MUSEUM OF MEMORABILITY folgen</w:t>
      </w:r>
      <w:r w:rsidR="00184E11">
        <w:rPr>
          <w:rFonts w:ascii="Studio Feixen Sans" w:hAnsi="Studio Feixen Sans"/>
          <w:sz w:val="24"/>
          <w:szCs w:val="24"/>
        </w:rPr>
        <w:t xml:space="preserve"> die</w:t>
      </w:r>
      <w:r>
        <w:rPr>
          <w:rFonts w:ascii="Studio Feixen Sans" w:hAnsi="Studio Feixen Sans"/>
          <w:sz w:val="24"/>
          <w:szCs w:val="24"/>
        </w:rPr>
        <w:t xml:space="preserve"> Werke und Installationen</w:t>
      </w:r>
      <w:r w:rsidR="00184E11">
        <w:rPr>
          <w:rFonts w:ascii="Studio Feixen Sans" w:hAnsi="Studio Feixen Sans"/>
          <w:sz w:val="24"/>
          <w:szCs w:val="24"/>
        </w:rPr>
        <w:t xml:space="preserve"> der 26 eingeladenen </w:t>
      </w:r>
      <w:proofErr w:type="spellStart"/>
      <w:proofErr w:type="gramStart"/>
      <w:r w:rsidR="00184E11">
        <w:rPr>
          <w:rFonts w:ascii="Studio Feixen Sans" w:hAnsi="Studio Feixen Sans"/>
          <w:sz w:val="24"/>
          <w:szCs w:val="24"/>
        </w:rPr>
        <w:t>Gegenwartskünstler:innen</w:t>
      </w:r>
      <w:proofErr w:type="spellEnd"/>
      <w:proofErr w:type="gramEnd"/>
      <w:r w:rsidR="006271EC">
        <w:rPr>
          <w:rFonts w:ascii="Studio Feixen Sans" w:hAnsi="Studio Feixen Sans"/>
          <w:sz w:val="24"/>
          <w:szCs w:val="24"/>
        </w:rPr>
        <w:t xml:space="preserve"> in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Sinteranlage und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Erzhalle</w:t>
      </w:r>
      <w:proofErr w:type="spellEnd"/>
      <w:r w:rsidR="00184E11">
        <w:rPr>
          <w:rFonts w:ascii="Studio Feixen Sans" w:hAnsi="Studio Feixen Sans"/>
          <w:sz w:val="24"/>
          <w:szCs w:val="24"/>
        </w:rPr>
        <w:t>.</w:t>
      </w:r>
    </w:p>
    <w:p w14:paraId="387A7341" w14:textId="4CA4575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7B74619" w14:textId="291BBF3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DIE </w:t>
      </w:r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gramEnd"/>
    </w:p>
    <w:p w14:paraId="5DB4A83D" w14:textId="76A719B4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6BF8FAD" w14:textId="71C8CA1A" w:rsidR="00EF7E77" w:rsidRPr="00D62B80" w:rsidRDefault="00EF7E77" w:rsidP="00EF7E77">
      <w:pPr>
        <w:spacing w:line="280" w:lineRule="atLeast"/>
        <w:jc w:val="both"/>
        <w:rPr>
          <w:rFonts w:ascii="Studio Feixen Sans" w:hAnsi="Studio Feixen Sans"/>
          <w:lang w:val="en-GB"/>
        </w:rPr>
      </w:pPr>
      <w:proofErr w:type="spellStart"/>
      <w:r w:rsidRPr="00D62B80">
        <w:rPr>
          <w:rFonts w:ascii="Studio Feixen Sans" w:hAnsi="Studio Feixen Sans"/>
        </w:rPr>
        <w:t>Dele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Adeyemo</w:t>
      </w:r>
      <w:proofErr w:type="spellEnd"/>
      <w:r w:rsidRPr="00D62B80">
        <w:rPr>
          <w:rFonts w:ascii="Studio Feixen Sans" w:hAnsi="Studio Feixen Sans"/>
        </w:rPr>
        <w:t xml:space="preserve"> </w:t>
      </w:r>
      <w:r>
        <w:rPr>
          <w:rFonts w:ascii="Studio Feixen Sans" w:hAnsi="Studio Feixen Sans"/>
        </w:rPr>
        <w:t>(Kaduna, Nig</w:t>
      </w:r>
      <w:r w:rsidRPr="00D62B80">
        <w:rPr>
          <w:rFonts w:ascii="Studio Feixen Sans" w:hAnsi="Studio Feixen Sans"/>
        </w:rPr>
        <w:t xml:space="preserve">eria / London, England / Lagos, Nigeria), John </w:t>
      </w:r>
      <w:proofErr w:type="spellStart"/>
      <w:r w:rsidRPr="00D62B80">
        <w:rPr>
          <w:rFonts w:ascii="Studio Feixen Sans" w:hAnsi="Studio Feixen Sans"/>
        </w:rPr>
        <w:t>Akomfrah</w:t>
      </w:r>
      <w:proofErr w:type="spellEnd"/>
      <w:r w:rsidRPr="00D62B80">
        <w:rPr>
          <w:rFonts w:ascii="Studio Feixen Sans" w:hAnsi="Studio Feixen Sans"/>
        </w:rPr>
        <w:t xml:space="preserve"> (Accra, Ghana / London, England), James Gregory Atkinson (Frankfurt, Deutschland / Seattle, USA), Sammy </w:t>
      </w:r>
      <w:proofErr w:type="spellStart"/>
      <w:r w:rsidRPr="00D62B80">
        <w:rPr>
          <w:rFonts w:ascii="Studio Feixen Sans" w:hAnsi="Studio Feixen Sans"/>
        </w:rPr>
        <w:t>Baloji</w:t>
      </w:r>
      <w:proofErr w:type="spellEnd"/>
      <w:r w:rsidRPr="00D62B80">
        <w:rPr>
          <w:rFonts w:ascii="Studio Feixen Sans" w:hAnsi="Studio Feixen Sans"/>
        </w:rPr>
        <w:t xml:space="preserve"> (Lubumbashi, DR Kongo / Brüssel, Belgien), </w:t>
      </w:r>
      <w:proofErr w:type="spellStart"/>
      <w:r w:rsidRPr="00D62B80">
        <w:rPr>
          <w:rFonts w:ascii="Studio Feixen Sans" w:hAnsi="Studio Feixen Sans"/>
        </w:rPr>
        <w:t>Arébénor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Basséne</w:t>
      </w:r>
      <w:proofErr w:type="spellEnd"/>
      <w:r w:rsidRPr="00D62B80">
        <w:rPr>
          <w:rFonts w:ascii="Studio Feixen Sans" w:hAnsi="Studio Feixen Sans"/>
        </w:rPr>
        <w:t xml:space="preserve"> (Dakar, Senegal), Memory Biwa (Windhoek, Namibia), </w:t>
      </w:r>
      <w:proofErr w:type="spellStart"/>
      <w:r w:rsidRPr="00D62B80">
        <w:rPr>
          <w:rFonts w:ascii="Studio Feixen Sans" w:hAnsi="Studio Feixen Sans"/>
          <w:lang w:val="en-GB"/>
        </w:rPr>
        <w:t>María</w:t>
      </w:r>
      <w:proofErr w:type="spellEnd"/>
      <w:r w:rsidRPr="00D62B80">
        <w:rPr>
          <w:rFonts w:ascii="Studio Feixen Sans" w:hAnsi="Studio Feixen Sans"/>
          <w:lang w:val="en-GB"/>
        </w:rPr>
        <w:t xml:space="preserve"> Magdalena Campos-Pons (</w:t>
      </w:r>
      <w:r w:rsidR="0034488C">
        <w:rPr>
          <w:rFonts w:ascii="Studio Feixen Sans" w:hAnsi="Studio Feixen Sans"/>
          <w:lang w:val="en-GB"/>
        </w:rPr>
        <w:t xml:space="preserve">Matanzas, Cuba / </w:t>
      </w:r>
      <w:r w:rsidRPr="00D62B80">
        <w:rPr>
          <w:rFonts w:ascii="Studio Feixen Sans" w:hAnsi="Studio Feixen Sans"/>
          <w:lang w:val="en-GB"/>
        </w:rPr>
        <w:t xml:space="preserve">Nashville, USA), </w:t>
      </w:r>
      <w:r w:rsidRPr="00D62B80">
        <w:rPr>
          <w:rFonts w:ascii="Studio Feixen Sans" w:hAnsi="Studio Feixen Sans"/>
        </w:rPr>
        <w:t>CATPC (</w:t>
      </w:r>
      <w:proofErr w:type="spellStart"/>
      <w:r w:rsidRPr="00D62B80">
        <w:rPr>
          <w:rFonts w:ascii="Studio Feixen Sans" w:hAnsi="Studio Feixen Sans"/>
        </w:rPr>
        <w:t>Lusanga</w:t>
      </w:r>
      <w:proofErr w:type="spellEnd"/>
      <w:r w:rsidRPr="00D62B80">
        <w:rPr>
          <w:rFonts w:ascii="Studio Feixen Sans" w:hAnsi="Studio Feixen Sans"/>
        </w:rPr>
        <w:t xml:space="preserve">, DR Kongo), Omar Victor </w:t>
      </w:r>
      <w:proofErr w:type="spellStart"/>
      <w:r w:rsidRPr="00D62B80">
        <w:rPr>
          <w:rFonts w:ascii="Studio Feixen Sans" w:hAnsi="Studio Feixen Sans"/>
        </w:rPr>
        <w:t>Diop</w:t>
      </w:r>
      <w:proofErr w:type="spellEnd"/>
      <w:r w:rsidRPr="00D62B80">
        <w:rPr>
          <w:rFonts w:ascii="Studio Feixen Sans" w:hAnsi="Studio Feixen Sans"/>
        </w:rPr>
        <w:t xml:space="preserve"> (Dakar, Senegal / Paris, Frankreich), </w:t>
      </w:r>
      <w:proofErr w:type="spellStart"/>
      <w:r w:rsidRPr="00D62B80">
        <w:rPr>
          <w:rFonts w:ascii="Studio Feixen Sans" w:hAnsi="Studio Feixen Sans"/>
          <w:lang w:val="en-GB"/>
        </w:rPr>
        <w:t>Sokari</w:t>
      </w:r>
      <w:proofErr w:type="spellEnd"/>
      <w:r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Pr="00D62B80">
        <w:rPr>
          <w:rFonts w:ascii="Studio Feixen Sans" w:hAnsi="Studio Feixen Sans"/>
          <w:lang w:val="en-GB"/>
        </w:rPr>
        <w:t>Buguma</w:t>
      </w:r>
      <w:proofErr w:type="spellEnd"/>
      <w:r w:rsidRPr="00D62B80">
        <w:rPr>
          <w:rFonts w:ascii="Studio Feixen Sans" w:hAnsi="Studio Feixen Sans"/>
          <w:lang w:val="en-GB"/>
        </w:rPr>
        <w:t xml:space="preserve">, Nigeria / London, England), </w:t>
      </w:r>
      <w:r w:rsidRPr="00D62B80">
        <w:rPr>
          <w:rFonts w:ascii="Studio Feixen Sans" w:hAnsi="Studio Feixen Sans"/>
        </w:rPr>
        <w:t xml:space="preserve">William </w:t>
      </w:r>
      <w:proofErr w:type="spellStart"/>
      <w:r w:rsidRPr="00D62B80">
        <w:rPr>
          <w:rFonts w:ascii="Studio Feixen Sans" w:hAnsi="Studio Feixen Sans"/>
        </w:rPr>
        <w:t>Kentridge</w:t>
      </w:r>
      <w:proofErr w:type="spellEnd"/>
      <w:r w:rsidRPr="00D62B80">
        <w:rPr>
          <w:rFonts w:ascii="Studio Feixen Sans" w:hAnsi="Studio Feixen Sans"/>
        </w:rPr>
        <w:t xml:space="preserve"> (Johannesburg, Südafrika), Kongo Astronauts (Kinshasa, DR Kongo), </w:t>
      </w:r>
      <w:r>
        <w:rPr>
          <w:rFonts w:ascii="Studio Feixen Sans" w:hAnsi="Studio Feixen Sans"/>
        </w:rPr>
        <w:t xml:space="preserve">Susana Pilar </w:t>
      </w:r>
      <w:proofErr w:type="spellStart"/>
      <w:r>
        <w:rPr>
          <w:rFonts w:ascii="Studio Feixen Sans" w:hAnsi="Studio Feixen Sans"/>
        </w:rPr>
        <w:t>Delahante</w:t>
      </w:r>
      <w:proofErr w:type="spellEnd"/>
      <w:r>
        <w:rPr>
          <w:rFonts w:ascii="Studio Feixen Sans" w:hAnsi="Studio Feixen Sans"/>
        </w:rPr>
        <w:t xml:space="preserve"> </w:t>
      </w:r>
      <w:proofErr w:type="spellStart"/>
      <w:r>
        <w:rPr>
          <w:rFonts w:ascii="Studio Feixen Sans" w:hAnsi="Studio Feixen Sans"/>
        </w:rPr>
        <w:t>Ma</w:t>
      </w:r>
      <w:r w:rsidRPr="00D62B80">
        <w:rPr>
          <w:rFonts w:ascii="Studio Feixen Sans" w:hAnsi="Studio Feixen Sans"/>
        </w:rPr>
        <w:t>tienzo</w:t>
      </w:r>
      <w:proofErr w:type="spellEnd"/>
      <w:r w:rsidRPr="00D62B80">
        <w:rPr>
          <w:rFonts w:ascii="Studio Feixen Sans" w:hAnsi="Studio Feixen Sans"/>
        </w:rPr>
        <w:t xml:space="preserve"> (Havanna, Kuba / Enschede, Niederlande), Roméo </w:t>
      </w:r>
      <w:proofErr w:type="spellStart"/>
      <w:r w:rsidRPr="00D62B80">
        <w:rPr>
          <w:rFonts w:ascii="Studio Feixen Sans" w:hAnsi="Studio Feixen Sans"/>
        </w:rPr>
        <w:t>Mivekannin</w:t>
      </w:r>
      <w:proofErr w:type="spellEnd"/>
      <w:r w:rsidRPr="00D62B80">
        <w:rPr>
          <w:rFonts w:ascii="Studio Feixen Sans" w:hAnsi="Studio Feixen Sans"/>
        </w:rPr>
        <w:t xml:space="preserve"> (Bouaké, Elfenbeinküste / Toulouse, Frankreich), </w:t>
      </w:r>
      <w:proofErr w:type="spellStart"/>
      <w:r w:rsidRPr="00D62B80">
        <w:rPr>
          <w:rFonts w:ascii="Studio Feixen Sans" w:hAnsi="Studio Feixen Sans"/>
        </w:rPr>
        <w:t>Zanele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Muholi</w:t>
      </w:r>
      <w:proofErr w:type="spellEnd"/>
      <w:r w:rsidRPr="00D62B80">
        <w:rPr>
          <w:rFonts w:ascii="Studio Feixen Sans" w:hAnsi="Studio Feixen Sans"/>
        </w:rPr>
        <w:t xml:space="preserve"> (Kapstadt</w:t>
      </w:r>
      <w:r w:rsidR="007209B6">
        <w:rPr>
          <w:rFonts w:ascii="Studio Feixen Sans" w:hAnsi="Studio Feixen Sans"/>
        </w:rPr>
        <w:t xml:space="preserve"> </w:t>
      </w:r>
      <w:r w:rsidRPr="00D62B80">
        <w:rPr>
          <w:rFonts w:ascii="Studio Feixen Sans" w:hAnsi="Studio Feixen Sans"/>
        </w:rPr>
        <w:t xml:space="preserve">/ </w:t>
      </w:r>
      <w:proofErr w:type="spellStart"/>
      <w:r w:rsidRPr="00D62B80">
        <w:rPr>
          <w:rFonts w:ascii="Studio Feixen Sans" w:hAnsi="Studio Feixen Sans"/>
        </w:rPr>
        <w:t>Umlazi</w:t>
      </w:r>
      <w:proofErr w:type="spellEnd"/>
      <w:r w:rsidRPr="00D62B80">
        <w:rPr>
          <w:rFonts w:ascii="Studio Feixen Sans" w:hAnsi="Studio Feixen Sans"/>
        </w:rPr>
        <w:t xml:space="preserve">, Südafrika), </w:t>
      </w:r>
      <w:proofErr w:type="spellStart"/>
      <w:r w:rsidRPr="00D62B80">
        <w:rPr>
          <w:rFonts w:ascii="Studio Feixen Sans" w:hAnsi="Studio Feixen Sans"/>
        </w:rPr>
        <w:t>Josèfa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Ntjam</w:t>
      </w:r>
      <w:proofErr w:type="spellEnd"/>
      <w:r w:rsidRPr="00D62B80">
        <w:rPr>
          <w:rFonts w:ascii="Studio Feixen Sans" w:hAnsi="Studio Feixen Sans"/>
        </w:rPr>
        <w:t xml:space="preserve"> (Metz, Frankreich), Kaloki Nyamai (Nairobi, Kenia), Emeka Ogboh ( Lagos, Nigeria / Berlin, Deutschland), Zineb Sedira (Algiers, Algerien / Paris, Frankreich / London, England), Sandra Seghir (Lomé, Togo / Dakar, Senegal), </w:t>
      </w:r>
      <w:proofErr w:type="spellStart"/>
      <w:r w:rsidRPr="00D62B80">
        <w:rPr>
          <w:rFonts w:ascii="Studio Feixen Sans" w:hAnsi="Studio Feixen Sans"/>
        </w:rPr>
        <w:t>Yinka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Shonibare</w:t>
      </w:r>
      <w:proofErr w:type="spellEnd"/>
      <w:r w:rsidRPr="00D62B80">
        <w:rPr>
          <w:rFonts w:ascii="Studio Feixen Sans" w:hAnsi="Studio Feixen Sans"/>
        </w:rPr>
        <w:t xml:space="preserve"> (London, England), The Singh Twins (Richmond, England), Géraldine Tob</w:t>
      </w:r>
      <w:r w:rsidR="008C6528">
        <w:rPr>
          <w:rFonts w:ascii="Studio Feixen Sans" w:hAnsi="Studio Feixen Sans"/>
        </w:rPr>
        <w:t>e</w:t>
      </w:r>
      <w:r w:rsidRPr="00D62B80">
        <w:rPr>
          <w:rFonts w:ascii="Studio Feixen Sans" w:hAnsi="Studio Feixen Sans"/>
        </w:rPr>
        <w:t xml:space="preserve"> (Kinshasa, DR Kongo), </w:t>
      </w:r>
      <w:r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2E68B95C" w14:textId="77777777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E0CA18F" w14:textId="450A0228" w:rsidR="00086C94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EIGENS FÜR THE TRUE SIZE OF AFRICA GESCHAFFENE</w:t>
      </w:r>
      <w:r w:rsidR="00671CAF">
        <w:rPr>
          <w:rFonts w:ascii="Studio Feixen Sans" w:hAnsi="Studio Feixen Sans"/>
          <w:sz w:val="24"/>
          <w:szCs w:val="24"/>
        </w:rPr>
        <w:t xml:space="preserve"> </w:t>
      </w:r>
      <w:r w:rsidR="00086C94">
        <w:rPr>
          <w:rFonts w:ascii="Studio Feixen Sans" w:hAnsi="Studio Feixen Sans"/>
          <w:sz w:val="24"/>
          <w:szCs w:val="24"/>
        </w:rPr>
        <w:t xml:space="preserve">WERKE  </w:t>
      </w:r>
    </w:p>
    <w:p w14:paraId="6CE3C696" w14:textId="77777777" w:rsidR="00086C94" w:rsidRPr="007E3A6B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D06EF8F" w14:textId="6FB0D2F2" w:rsidR="005D3159" w:rsidRDefault="00671CAF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Zahlreiche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haben </w:t>
      </w:r>
      <w:r w:rsidR="007E3A6B" w:rsidRPr="007E3A6B">
        <w:rPr>
          <w:rFonts w:ascii="Studio Feixen Sans" w:hAnsi="Studio Feixen Sans"/>
          <w:sz w:val="24"/>
          <w:szCs w:val="24"/>
        </w:rPr>
        <w:t>Werke direkt für die Ausstellung geschaffen</w:t>
      </w:r>
      <w:r>
        <w:rPr>
          <w:rFonts w:ascii="Studio Feixen Sans" w:hAnsi="Studio Feixen Sans"/>
          <w:sz w:val="24"/>
          <w:szCs w:val="24"/>
        </w:rPr>
        <w:t>, so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</w:t>
      </w:r>
      <w:r w:rsidR="00C63D79">
        <w:rPr>
          <w:rFonts w:ascii="Studio Feixen Sans" w:hAnsi="Studio Feixen Sans"/>
          <w:sz w:val="24"/>
          <w:szCs w:val="24"/>
        </w:rPr>
        <w:t xml:space="preserve">die </w:t>
      </w:r>
      <w:proofErr w:type="spellStart"/>
      <w:r w:rsidR="00C63D79">
        <w:rPr>
          <w:rFonts w:ascii="Studio Feixen Sans" w:hAnsi="Studio Feixen Sans"/>
          <w:sz w:val="24"/>
          <w:szCs w:val="24"/>
        </w:rPr>
        <w:t>Maler</w:t>
      </w:r>
      <w:r w:rsidR="00123ED5">
        <w:rPr>
          <w:rFonts w:ascii="Studio Feixen Sans" w:hAnsi="Studio Feixen Sans"/>
          <w:sz w:val="24"/>
          <w:szCs w:val="24"/>
        </w:rPr>
        <w:t>:innen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Sandra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Seghir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 w:rsidR="00C63D79">
        <w:rPr>
          <w:rFonts w:ascii="Studio Feixen Sans" w:hAnsi="Studio Feixen Sans"/>
          <w:sz w:val="24"/>
          <w:szCs w:val="24"/>
        </w:rPr>
        <w:t>Arébénor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Basséne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in Dakar</w:t>
      </w:r>
      <w:r w:rsidR="00F816A1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sowie</w:t>
      </w:r>
      <w:r w:rsidR="00F816A1">
        <w:rPr>
          <w:rFonts w:ascii="Studio Feixen Sans" w:hAnsi="Studio Feixen Sans"/>
          <w:sz w:val="24"/>
          <w:szCs w:val="24"/>
        </w:rPr>
        <w:t xml:space="preserve"> Kaloki Nyamai</w:t>
      </w:r>
      <w:r w:rsidR="00751247">
        <w:rPr>
          <w:rFonts w:ascii="Studio Feixen Sans" w:hAnsi="Studio Feixen Sans"/>
          <w:sz w:val="24"/>
          <w:szCs w:val="24"/>
        </w:rPr>
        <w:t xml:space="preserve"> in Nairobi</w:t>
      </w:r>
      <w:r w:rsidR="00C63D79">
        <w:rPr>
          <w:rFonts w:ascii="Studio Feixen Sans" w:hAnsi="Studio Feixen Sans"/>
          <w:sz w:val="24"/>
          <w:szCs w:val="24"/>
        </w:rPr>
        <w:t>.</w:t>
      </w:r>
      <w:r w:rsidR="00F816A1">
        <w:rPr>
          <w:rFonts w:ascii="Studio Feixen Sans" w:hAnsi="Studio Feixen Sans"/>
          <w:sz w:val="24"/>
          <w:szCs w:val="24"/>
        </w:rPr>
        <w:t xml:space="preserve"> Dieser hat zwei </w:t>
      </w:r>
      <w:r w:rsidR="00751247">
        <w:rPr>
          <w:rFonts w:ascii="Studio Feixen Sans" w:hAnsi="Studio Feixen Sans"/>
          <w:sz w:val="24"/>
          <w:szCs w:val="24"/>
        </w:rPr>
        <w:t xml:space="preserve">von sechs Leinwänden, die nun wie riesige Segeltücher auf der großen Spielfläche der </w:t>
      </w:r>
      <w:proofErr w:type="spellStart"/>
      <w:r w:rsidR="00751247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751247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aufgespannt sind</w:t>
      </w:r>
      <w:r w:rsidR="00751247">
        <w:rPr>
          <w:rFonts w:ascii="Studio Feixen Sans" w:hAnsi="Studio Feixen Sans"/>
          <w:sz w:val="24"/>
          <w:szCs w:val="24"/>
        </w:rPr>
        <w:t xml:space="preserve">, eigens für THE TRUE SIZE OF AFRICA realisiert, so dass nun </w:t>
      </w:r>
      <w:r w:rsidR="005D3159">
        <w:rPr>
          <w:rFonts w:ascii="Studio Feixen Sans" w:hAnsi="Studio Feixen Sans"/>
          <w:sz w:val="24"/>
          <w:szCs w:val="24"/>
        </w:rPr>
        <w:t xml:space="preserve">mit Werken der „Dining in Chaos“-Serie </w:t>
      </w:r>
      <w:r w:rsidR="00751247">
        <w:rPr>
          <w:rFonts w:ascii="Studio Feixen Sans" w:hAnsi="Studio Feixen Sans"/>
          <w:sz w:val="24"/>
          <w:szCs w:val="24"/>
        </w:rPr>
        <w:t>eine ebenso sinnliche wie s</w:t>
      </w:r>
      <w:r w:rsidR="007209B6">
        <w:rPr>
          <w:rFonts w:ascii="Studio Feixen Sans" w:hAnsi="Studio Feixen Sans"/>
          <w:sz w:val="24"/>
          <w:szCs w:val="24"/>
        </w:rPr>
        <w:t>innig</w:t>
      </w:r>
      <w:r w:rsidR="00EE08C2">
        <w:rPr>
          <w:rFonts w:ascii="Studio Feixen Sans" w:hAnsi="Studio Feixen Sans"/>
          <w:sz w:val="24"/>
          <w:szCs w:val="24"/>
        </w:rPr>
        <w:t>e</w:t>
      </w:r>
      <w:r w:rsidR="00751247">
        <w:rPr>
          <w:rFonts w:ascii="Studio Feixen Sans" w:hAnsi="Studio Feixen Sans"/>
          <w:sz w:val="24"/>
          <w:szCs w:val="24"/>
        </w:rPr>
        <w:t xml:space="preserve"> Gesamtinstallation möglich </w:t>
      </w:r>
      <w:r w:rsidR="007209B6">
        <w:rPr>
          <w:rFonts w:ascii="Studio Feixen Sans" w:hAnsi="Studio Feixen Sans"/>
          <w:sz w:val="24"/>
          <w:szCs w:val="24"/>
        </w:rPr>
        <w:t>geworden ist</w:t>
      </w:r>
      <w:r w:rsidR="00751247">
        <w:rPr>
          <w:rFonts w:ascii="Studio Feixen Sans" w:hAnsi="Studio Feixen Sans"/>
          <w:sz w:val="24"/>
          <w:szCs w:val="24"/>
        </w:rPr>
        <w:t>.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</w:p>
    <w:p w14:paraId="48B055D6" w14:textId="38BFA8E6" w:rsidR="005D3159" w:rsidRDefault="00FD747D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Zineb Sedira hat in London und Paris zahlreiche Möbel und Ac</w:t>
      </w:r>
      <w:r w:rsidR="00EE08C2">
        <w:rPr>
          <w:rFonts w:ascii="Studio Feixen Sans" w:hAnsi="Studio Feixen Sans"/>
          <w:sz w:val="24"/>
          <w:szCs w:val="24"/>
        </w:rPr>
        <w:t>c</w:t>
      </w:r>
      <w:r>
        <w:rPr>
          <w:rFonts w:ascii="Studio Feixen Sans" w:hAnsi="Studio Feixen Sans"/>
          <w:sz w:val="24"/>
          <w:szCs w:val="24"/>
        </w:rPr>
        <w:t>essoires</w:t>
      </w:r>
      <w:r w:rsidR="00C63D79">
        <w:rPr>
          <w:rFonts w:ascii="Studio Feixen Sans" w:hAnsi="Studio Feixen Sans"/>
          <w:sz w:val="24"/>
          <w:szCs w:val="24"/>
        </w:rPr>
        <w:t xml:space="preserve"> für ihre neu </w:t>
      </w:r>
      <w:r w:rsidR="00EE08C2">
        <w:rPr>
          <w:rFonts w:ascii="Studio Feixen Sans" w:hAnsi="Studio Feixen Sans"/>
          <w:sz w:val="24"/>
          <w:szCs w:val="24"/>
        </w:rPr>
        <w:t>zusammengestellte</w:t>
      </w:r>
      <w:r w:rsidR="00C63D79">
        <w:rPr>
          <w:rFonts w:ascii="Studio Feixen Sans" w:hAnsi="Studio Feixen Sans"/>
          <w:sz w:val="24"/>
          <w:szCs w:val="24"/>
        </w:rPr>
        <w:t xml:space="preserve"> Installation „Standing </w:t>
      </w:r>
      <w:proofErr w:type="spellStart"/>
      <w:r w:rsidR="00C63D79">
        <w:rPr>
          <w:rFonts w:ascii="Studio Feixen Sans" w:hAnsi="Studio Feixen Sans"/>
          <w:sz w:val="24"/>
          <w:szCs w:val="24"/>
        </w:rPr>
        <w:t>Here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Wondering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Which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Way </w:t>
      </w:r>
      <w:proofErr w:type="spellStart"/>
      <w:r w:rsidR="00C63D79">
        <w:rPr>
          <w:rFonts w:ascii="Studio Feixen Sans" w:hAnsi="Studio Feixen Sans"/>
          <w:sz w:val="24"/>
          <w:szCs w:val="24"/>
        </w:rPr>
        <w:t>to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Go“ auf Flohmärkten aufgestöbert. Dieses sonst nur als Einzelausstellung präsentierte Werk ist zum ersten Mal überhaupt in Deutschland zu erleben – ebenso wie John </w:t>
      </w:r>
      <w:proofErr w:type="spellStart"/>
      <w:r w:rsidR="00C63D79">
        <w:rPr>
          <w:rFonts w:ascii="Studio Feixen Sans" w:hAnsi="Studio Feixen Sans"/>
          <w:sz w:val="24"/>
          <w:szCs w:val="24"/>
        </w:rPr>
        <w:t>Akomfrahs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dreiteilige Video-Installation „</w:t>
      </w:r>
      <w:proofErr w:type="spellStart"/>
      <w:r w:rsidR="00C63D79">
        <w:rPr>
          <w:rFonts w:ascii="Studio Feixen Sans" w:hAnsi="Studio Feixen Sans"/>
          <w:sz w:val="24"/>
          <w:szCs w:val="24"/>
        </w:rPr>
        <w:t>Four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Nocturnes“ und zahlreiche weitere Werke</w:t>
      </w:r>
      <w:r w:rsidR="00505EAE">
        <w:rPr>
          <w:rFonts w:ascii="Studio Feixen Sans" w:hAnsi="Studio Feixen Sans"/>
          <w:sz w:val="24"/>
          <w:szCs w:val="24"/>
        </w:rPr>
        <w:t xml:space="preserve"> und Installationen</w:t>
      </w:r>
      <w:r w:rsidR="00F1505F">
        <w:rPr>
          <w:rFonts w:ascii="Studio Feixen Sans" w:hAnsi="Studio Feixen Sans"/>
          <w:sz w:val="24"/>
          <w:szCs w:val="24"/>
        </w:rPr>
        <w:t xml:space="preserve"> der Schau</w:t>
      </w:r>
      <w:r w:rsidR="00C63D79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1100DE1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364FA83" w14:textId="7831FAB5" w:rsidR="007E3A6B" w:rsidRPr="007E3A6B" w:rsidRDefault="00C63D79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I</w:t>
      </w:r>
      <w:r w:rsidR="00FD747D">
        <w:rPr>
          <w:rFonts w:ascii="Studio Feixen Sans" w:hAnsi="Studio Feixen Sans"/>
          <w:sz w:val="24"/>
          <w:szCs w:val="24"/>
        </w:rPr>
        <w:t>n</w:t>
      </w:r>
      <w:r w:rsidR="005D3159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Amsterdam wurde</w:t>
      </w:r>
      <w:r>
        <w:rPr>
          <w:rFonts w:ascii="Studio Feixen Sans" w:hAnsi="Studio Feixen Sans"/>
          <w:sz w:val="24"/>
          <w:szCs w:val="24"/>
        </w:rPr>
        <w:t>n</w:t>
      </w:r>
      <w:r w:rsidR="00FD747D">
        <w:rPr>
          <w:rFonts w:ascii="Studio Feixen Sans" w:hAnsi="Studio Feixen Sans"/>
          <w:sz w:val="24"/>
          <w:szCs w:val="24"/>
        </w:rPr>
        <w:t xml:space="preserve"> eigens für THE TRUE SIZE OF AFRICA drei Schokoladenskulpturen von CATPC neu gegossen, da sich das erste S</w:t>
      </w:r>
      <w:r w:rsidR="00EE08C2">
        <w:rPr>
          <w:rFonts w:ascii="Studio Feixen Sans" w:hAnsi="Studio Feixen Sans"/>
          <w:sz w:val="24"/>
          <w:szCs w:val="24"/>
        </w:rPr>
        <w:t>kulpturens</w:t>
      </w:r>
      <w:r w:rsidR="00FD747D">
        <w:rPr>
          <w:rFonts w:ascii="Studio Feixen Sans" w:hAnsi="Studio Feixen Sans"/>
          <w:sz w:val="24"/>
          <w:szCs w:val="24"/>
        </w:rPr>
        <w:t xml:space="preserve">et </w:t>
      </w:r>
      <w:r w:rsidR="005D3159">
        <w:rPr>
          <w:rFonts w:ascii="Studio Feixen Sans" w:hAnsi="Studio Feixen Sans"/>
          <w:sz w:val="24"/>
          <w:szCs w:val="24"/>
        </w:rPr>
        <w:t xml:space="preserve">derzeit </w:t>
      </w:r>
      <w:r w:rsidR="00FD747D">
        <w:rPr>
          <w:rFonts w:ascii="Studio Feixen Sans" w:hAnsi="Studio Feixen Sans"/>
          <w:sz w:val="24"/>
          <w:szCs w:val="24"/>
        </w:rPr>
        <w:t xml:space="preserve">noch im Niederländischen Pavillon auf der </w:t>
      </w:r>
      <w:r>
        <w:rPr>
          <w:rFonts w:ascii="Studio Feixen Sans" w:hAnsi="Studio Feixen Sans"/>
          <w:sz w:val="24"/>
          <w:szCs w:val="24"/>
        </w:rPr>
        <w:t xml:space="preserve">diesjährigen </w:t>
      </w:r>
      <w:r w:rsidR="00FD747D">
        <w:rPr>
          <w:rFonts w:ascii="Studio Feixen Sans" w:hAnsi="Studio Feixen Sans"/>
          <w:sz w:val="24"/>
          <w:szCs w:val="24"/>
        </w:rPr>
        <w:t>Biennale von Venedig befindet.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Muholis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Diops Fotoarbeiten </w:t>
      </w:r>
      <w:r w:rsidR="00EE08C2">
        <w:rPr>
          <w:rFonts w:ascii="Studio Feixen Sans" w:hAnsi="Studio Feixen Sans"/>
          <w:sz w:val="24"/>
          <w:szCs w:val="24"/>
        </w:rPr>
        <w:t xml:space="preserve">dagegen </w:t>
      </w:r>
      <w:r>
        <w:rPr>
          <w:rFonts w:ascii="Studio Feixen Sans" w:hAnsi="Studio Feixen Sans"/>
          <w:sz w:val="24"/>
          <w:szCs w:val="24"/>
        </w:rPr>
        <w:t xml:space="preserve">sind erstmals </w:t>
      </w:r>
      <w:r w:rsidR="005D3159">
        <w:rPr>
          <w:rFonts w:ascii="Studio Feixen Sans" w:hAnsi="Studio Feixen Sans"/>
          <w:sz w:val="24"/>
          <w:szCs w:val="24"/>
        </w:rPr>
        <w:t>auf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speziell</w:t>
      </w:r>
      <w:r>
        <w:rPr>
          <w:rFonts w:ascii="Studio Feixen Sans" w:hAnsi="Studio Feixen Sans"/>
          <w:sz w:val="24"/>
          <w:szCs w:val="24"/>
        </w:rPr>
        <w:t xml:space="preserve"> für THE TRUE SIZE OF AFRICA angefertig</w:t>
      </w:r>
      <w:r w:rsidR="006C2AA1">
        <w:rPr>
          <w:rFonts w:ascii="Studio Feixen Sans" w:hAnsi="Studio Feixen Sans"/>
          <w:sz w:val="24"/>
          <w:szCs w:val="24"/>
        </w:rPr>
        <w:t>t</w:t>
      </w:r>
      <w:r>
        <w:rPr>
          <w:rFonts w:ascii="Studio Feixen Sans" w:hAnsi="Studio Feixen Sans"/>
          <w:sz w:val="24"/>
          <w:szCs w:val="24"/>
        </w:rPr>
        <w:t xml:space="preserve">en Großbannern zu </w:t>
      </w:r>
      <w:r w:rsidR="00EE08C2">
        <w:rPr>
          <w:rFonts w:ascii="Studio Feixen Sans" w:hAnsi="Studio Feixen Sans"/>
          <w:sz w:val="24"/>
          <w:szCs w:val="24"/>
        </w:rPr>
        <w:t>erleben</w:t>
      </w:r>
      <w:r w:rsidR="007209B6">
        <w:rPr>
          <w:rFonts w:ascii="Studio Feixen Sans" w:hAnsi="Studio Feixen Sans"/>
          <w:sz w:val="24"/>
          <w:szCs w:val="24"/>
        </w:rPr>
        <w:t xml:space="preserve"> und bespielen </w:t>
      </w:r>
      <w:r w:rsidR="00F1505F">
        <w:rPr>
          <w:rFonts w:ascii="Studio Feixen Sans" w:hAnsi="Studio Feixen Sans"/>
          <w:sz w:val="24"/>
          <w:szCs w:val="24"/>
        </w:rPr>
        <w:t xml:space="preserve">eindrücklich </w:t>
      </w:r>
      <w:r w:rsidR="007209B6">
        <w:rPr>
          <w:rFonts w:ascii="Studio Feixen Sans" w:hAnsi="Studio Feixen Sans"/>
          <w:sz w:val="24"/>
          <w:szCs w:val="24"/>
        </w:rPr>
        <w:t>die Laufwege</w:t>
      </w:r>
      <w:r w:rsidR="00F1505F">
        <w:rPr>
          <w:rFonts w:ascii="Studio Feixen Sans" w:hAnsi="Studio Feixen Sans"/>
          <w:sz w:val="24"/>
          <w:szCs w:val="24"/>
        </w:rPr>
        <w:t xml:space="preserve"> links und rechts</w:t>
      </w:r>
      <w:r w:rsidR="007209B6">
        <w:rPr>
          <w:rFonts w:ascii="Studio Feixen Sans" w:hAnsi="Studio Feixen Sans"/>
          <w:sz w:val="24"/>
          <w:szCs w:val="24"/>
        </w:rPr>
        <w:t xml:space="preserve"> der </w:t>
      </w:r>
      <w:proofErr w:type="spellStart"/>
      <w:r w:rsidR="007209B6">
        <w:rPr>
          <w:rFonts w:ascii="Studio Feixen Sans" w:hAnsi="Studio Feixen Sans"/>
          <w:sz w:val="24"/>
          <w:szCs w:val="24"/>
        </w:rPr>
        <w:t>Gebläsehalle</w:t>
      </w:r>
      <w:proofErr w:type="spellEnd"/>
      <w:r>
        <w:rPr>
          <w:rFonts w:ascii="Studio Feixen Sans" w:hAnsi="Studio Feixen Sans"/>
          <w:sz w:val="24"/>
          <w:szCs w:val="24"/>
        </w:rPr>
        <w:t>.</w:t>
      </w:r>
    </w:p>
    <w:p w14:paraId="613778FB" w14:textId="4BBD0B08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2E5D1CAE" w14:textId="5790EB5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IN-SITU ARBEITEN DER AUSSTELLUNG</w:t>
      </w:r>
    </w:p>
    <w:p w14:paraId="47394421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74A48AAC" w14:textId="3CFE1265" w:rsidR="001A3723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>Vier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afrikanische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Künstler</w:t>
      </w:r>
      <w:r>
        <w:rPr>
          <w:rFonts w:ascii="Studio Feixen Sans" w:hAnsi="Studio Feixen Sans"/>
          <w:sz w:val="24"/>
          <w:szCs w:val="24"/>
        </w:rPr>
        <w:t>:innen</w:t>
      </w:r>
      <w:proofErr w:type="spellEnd"/>
      <w:proofErr w:type="gramEnd"/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haben</w:t>
      </w:r>
      <w:r w:rsidR="00EE08C2">
        <w:rPr>
          <w:rFonts w:ascii="Studio Feixen Sans" w:hAnsi="Studio Feixen Sans"/>
          <w:sz w:val="24"/>
          <w:szCs w:val="24"/>
        </w:rPr>
        <w:t xml:space="preserve"> direkt</w:t>
      </w:r>
      <w:r w:rsidR="00C63D79">
        <w:rPr>
          <w:rFonts w:ascii="Studio Feixen Sans" w:hAnsi="Studio Feixen Sans"/>
          <w:sz w:val="24"/>
          <w:szCs w:val="24"/>
        </w:rPr>
        <w:t xml:space="preserve"> in situ gearbeitet und </w:t>
      </w:r>
      <w:r w:rsidR="006271EC">
        <w:rPr>
          <w:rFonts w:ascii="Studio Feixen Sans" w:hAnsi="Studio Feixen Sans"/>
          <w:sz w:val="24"/>
          <w:szCs w:val="24"/>
        </w:rPr>
        <w:t xml:space="preserve">sich dabei </w:t>
      </w:r>
      <w:r w:rsidR="00EE08C2">
        <w:rPr>
          <w:rFonts w:ascii="Studio Feixen Sans" w:hAnsi="Studio Feixen Sans"/>
          <w:sz w:val="24"/>
          <w:szCs w:val="24"/>
        </w:rPr>
        <w:t>konkret</w:t>
      </w:r>
      <w:r w:rsidRPr="007E3A6B">
        <w:rPr>
          <w:rFonts w:ascii="Studio Feixen Sans" w:hAnsi="Studio Feixen Sans"/>
          <w:sz w:val="24"/>
          <w:szCs w:val="24"/>
        </w:rPr>
        <w:t xml:space="preserve"> auf die Völklinger Hütte</w:t>
      </w:r>
      <w:r w:rsidR="00C63D79">
        <w:rPr>
          <w:rFonts w:ascii="Studio Feixen Sans" w:hAnsi="Studio Feixen Sans"/>
          <w:sz w:val="24"/>
          <w:szCs w:val="24"/>
        </w:rPr>
        <w:t xml:space="preserve"> und deren Bedeutung als industrielles Welterbe mit ambivalenter Vergangenheit</w:t>
      </w:r>
      <w:r w:rsidR="006271EC">
        <w:rPr>
          <w:rFonts w:ascii="Studio Feixen Sans" w:hAnsi="Studio Feixen Sans"/>
          <w:sz w:val="24"/>
          <w:szCs w:val="24"/>
        </w:rPr>
        <w:t xml:space="preserve"> bezogen.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 xml:space="preserve">Emeka Ogboh steuert gleich drei neue Arbeiten bei: Neben </w:t>
      </w:r>
      <w:r w:rsidR="00EE08C2">
        <w:rPr>
          <w:rFonts w:ascii="Studio Feixen Sans" w:hAnsi="Studio Feixen Sans"/>
          <w:sz w:val="24"/>
          <w:szCs w:val="24"/>
        </w:rPr>
        <w:t>sein</w:t>
      </w:r>
      <w:r w:rsidR="006271EC">
        <w:rPr>
          <w:rFonts w:ascii="Studio Feixen Sans" w:hAnsi="Studio Feixen Sans"/>
          <w:sz w:val="24"/>
          <w:szCs w:val="24"/>
        </w:rPr>
        <w:t xml:space="preserve">er subversiven Version des </w:t>
      </w:r>
      <w:proofErr w:type="spellStart"/>
      <w:r w:rsidR="006271EC">
        <w:rPr>
          <w:rFonts w:ascii="Studio Feixen Sans" w:hAnsi="Studio Feixen Sans"/>
          <w:sz w:val="24"/>
          <w:szCs w:val="24"/>
        </w:rPr>
        <w:t>Steigerlieds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 hat er </w:t>
      </w:r>
      <w:r w:rsidR="001A3723">
        <w:rPr>
          <w:rFonts w:ascii="Studio Feixen Sans" w:hAnsi="Studio Feixen Sans"/>
          <w:sz w:val="24"/>
          <w:szCs w:val="24"/>
        </w:rPr>
        <w:t>ein</w:t>
      </w:r>
      <w:r w:rsidR="00234C22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afrikanisch-deutsches </w:t>
      </w:r>
      <w:r w:rsidR="00234C22">
        <w:rPr>
          <w:rFonts w:ascii="Studio Feixen Sans" w:hAnsi="Studio Feixen Sans"/>
          <w:sz w:val="24"/>
          <w:szCs w:val="24"/>
        </w:rPr>
        <w:t>„Rost“-Bier</w:t>
      </w:r>
      <w:r w:rsidR="006271EC">
        <w:rPr>
          <w:rFonts w:ascii="Studio Feixen Sans" w:hAnsi="Studio Feixen Sans"/>
          <w:sz w:val="24"/>
          <w:szCs w:val="24"/>
        </w:rPr>
        <w:t xml:space="preserve"> entwickelt</w:t>
      </w:r>
      <w:r w:rsidR="009D2034">
        <w:rPr>
          <w:rFonts w:ascii="Studio Feixen Sans" w:hAnsi="Studio Feixen Sans"/>
          <w:sz w:val="24"/>
          <w:szCs w:val="24"/>
        </w:rPr>
        <w:t>, das laut Etikett metaphorisch „auf Korrosionseffekte des Kolonialismus bei Kolonisierten wie Kolonisierenden“ anspielt.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9D2034">
        <w:rPr>
          <w:rFonts w:ascii="Studio Feixen Sans" w:hAnsi="Studio Feixen Sans"/>
          <w:sz w:val="24"/>
          <w:szCs w:val="24"/>
        </w:rPr>
        <w:t>U</w:t>
      </w:r>
      <w:r w:rsidR="006271EC">
        <w:rPr>
          <w:rFonts w:ascii="Studio Feixen Sans" w:hAnsi="Studio Feixen Sans"/>
          <w:sz w:val="24"/>
          <w:szCs w:val="24"/>
        </w:rPr>
        <w:t>nd unweit der Hängewagenwerkstatt</w:t>
      </w:r>
      <w:r w:rsidR="00234C22">
        <w:rPr>
          <w:rFonts w:ascii="Studio Feixen Sans" w:hAnsi="Studio Feixen Sans"/>
          <w:sz w:val="24"/>
          <w:szCs w:val="24"/>
        </w:rPr>
        <w:t xml:space="preserve"> schwingen al</w:t>
      </w:r>
      <w:r w:rsidR="007209B6">
        <w:rPr>
          <w:rFonts w:ascii="Studio Feixen Sans" w:hAnsi="Studio Feixen Sans"/>
          <w:sz w:val="24"/>
          <w:szCs w:val="24"/>
        </w:rPr>
        <w:t>s</w:t>
      </w:r>
      <w:r w:rsidR="00517316">
        <w:rPr>
          <w:rFonts w:ascii="Studio Feixen Sans" w:hAnsi="Studio Feixen Sans"/>
          <w:sz w:val="24"/>
          <w:szCs w:val="24"/>
        </w:rPr>
        <w:t xml:space="preserve"> „Chorus </w:t>
      </w:r>
      <w:proofErr w:type="spellStart"/>
      <w:r w:rsidR="00517316">
        <w:rPr>
          <w:rFonts w:ascii="Studio Feixen Sans" w:hAnsi="Studio Feixen Sans"/>
          <w:sz w:val="24"/>
          <w:szCs w:val="24"/>
        </w:rPr>
        <w:t>of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the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Abandoned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“ </w:t>
      </w:r>
      <w:r w:rsidR="007209B6">
        <w:rPr>
          <w:rFonts w:ascii="Studio Feixen Sans" w:hAnsi="Studio Feixen Sans"/>
          <w:sz w:val="24"/>
          <w:szCs w:val="24"/>
        </w:rPr>
        <w:t xml:space="preserve">– einem mechanischen Stundenglas gleich – </w:t>
      </w:r>
      <w:r w:rsidR="00EE08C2">
        <w:rPr>
          <w:rFonts w:ascii="Studio Feixen Sans" w:hAnsi="Studio Feixen Sans"/>
          <w:sz w:val="24"/>
          <w:szCs w:val="24"/>
        </w:rPr>
        <w:t xml:space="preserve">fünf </w:t>
      </w:r>
      <w:r w:rsidR="00234C22">
        <w:rPr>
          <w:rFonts w:ascii="Studio Feixen Sans" w:hAnsi="Studio Feixen Sans"/>
          <w:sz w:val="24"/>
          <w:szCs w:val="24"/>
        </w:rPr>
        <w:t>Hängewagen quietschend</w:t>
      </w:r>
      <w:r w:rsidR="00EE08C2">
        <w:rPr>
          <w:rFonts w:ascii="Studio Feixen Sans" w:hAnsi="Studio Feixen Sans"/>
          <w:sz w:val="24"/>
          <w:szCs w:val="24"/>
        </w:rPr>
        <w:t>-knarrend</w:t>
      </w:r>
      <w:r w:rsidR="00234C22">
        <w:rPr>
          <w:rFonts w:ascii="Studio Feixen Sans" w:hAnsi="Studio Feixen Sans"/>
          <w:sz w:val="24"/>
          <w:szCs w:val="24"/>
        </w:rPr>
        <w:t xml:space="preserve"> hin und her in Erinnerung </w:t>
      </w:r>
      <w:r w:rsidR="007209B6">
        <w:rPr>
          <w:rFonts w:ascii="Studio Feixen Sans" w:hAnsi="Studio Feixen Sans"/>
          <w:sz w:val="24"/>
          <w:szCs w:val="24"/>
        </w:rPr>
        <w:t>an die</w:t>
      </w:r>
      <w:r w:rsidR="00234C22">
        <w:rPr>
          <w:rFonts w:ascii="Studio Feixen Sans" w:hAnsi="Studio Feixen Sans"/>
          <w:sz w:val="24"/>
          <w:szCs w:val="24"/>
        </w:rPr>
        <w:t xml:space="preserve"> einstige </w:t>
      </w:r>
      <w:r w:rsidR="00EE08C2">
        <w:rPr>
          <w:rFonts w:ascii="Studio Feixen Sans" w:hAnsi="Studio Feixen Sans"/>
          <w:sz w:val="24"/>
          <w:szCs w:val="24"/>
        </w:rPr>
        <w:t xml:space="preserve">industrielle </w:t>
      </w:r>
      <w:r w:rsidR="00234C22">
        <w:rPr>
          <w:rFonts w:ascii="Studio Feixen Sans" w:hAnsi="Studio Feixen Sans"/>
          <w:sz w:val="24"/>
          <w:szCs w:val="24"/>
        </w:rPr>
        <w:t>A</w:t>
      </w:r>
      <w:r w:rsidR="00EE08C2">
        <w:rPr>
          <w:rFonts w:ascii="Studio Feixen Sans" w:hAnsi="Studio Feixen Sans"/>
          <w:sz w:val="24"/>
          <w:szCs w:val="24"/>
        </w:rPr>
        <w:t>ktivität</w:t>
      </w:r>
      <w:r w:rsidR="001A3723">
        <w:rPr>
          <w:rFonts w:ascii="Studio Feixen Sans" w:hAnsi="Studio Feixen Sans"/>
          <w:sz w:val="24"/>
          <w:szCs w:val="24"/>
        </w:rPr>
        <w:t xml:space="preserve"> der Hütte</w:t>
      </w:r>
      <w:r w:rsidR="00234C22">
        <w:rPr>
          <w:rFonts w:ascii="Studio Feixen Sans" w:hAnsi="Studio Feixen Sans"/>
          <w:sz w:val="24"/>
          <w:szCs w:val="24"/>
        </w:rPr>
        <w:t>.</w:t>
      </w:r>
      <w:r w:rsidR="00EE08C2">
        <w:rPr>
          <w:rFonts w:ascii="Studio Feixen Sans" w:hAnsi="Studio Feixen Sans"/>
          <w:sz w:val="24"/>
          <w:szCs w:val="24"/>
        </w:rPr>
        <w:t xml:space="preserve"> Géraldine Tob</w:t>
      </w:r>
      <w:r w:rsidR="008C6528">
        <w:rPr>
          <w:rFonts w:ascii="Studio Feixen Sans" w:hAnsi="Studio Feixen Sans"/>
          <w:sz w:val="24"/>
          <w:szCs w:val="24"/>
        </w:rPr>
        <w:t>e</w:t>
      </w:r>
      <w:r w:rsidR="00EE08C2">
        <w:rPr>
          <w:rFonts w:ascii="Studio Feixen Sans" w:hAnsi="Studio Feixen Sans"/>
          <w:sz w:val="24"/>
          <w:szCs w:val="24"/>
        </w:rPr>
        <w:t xml:space="preserve"> hat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i</w:t>
      </w:r>
      <w:r w:rsidR="001A3723">
        <w:rPr>
          <w:rFonts w:ascii="Studio Feixen Sans" w:hAnsi="Studio Feixen Sans"/>
          <w:sz w:val="24"/>
          <w:szCs w:val="24"/>
        </w:rPr>
        <w:t>n der Sinteranlage</w:t>
      </w:r>
      <w:r w:rsidR="00C63D79">
        <w:rPr>
          <w:rFonts w:ascii="Studio Feixen Sans" w:hAnsi="Studio Feixen Sans"/>
          <w:sz w:val="24"/>
          <w:szCs w:val="24"/>
        </w:rPr>
        <w:t xml:space="preserve"> ein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Pr="007E3A6B">
        <w:rPr>
          <w:rFonts w:ascii="Studio Feixen Sans" w:hAnsi="Studio Feixen Sans"/>
          <w:sz w:val="24"/>
          <w:szCs w:val="24"/>
        </w:rPr>
        <w:t xml:space="preserve">Denkmal für die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Arbeiter:innen</w:t>
      </w:r>
      <w:proofErr w:type="spellEnd"/>
      <w:proofErr w:type="gramEnd"/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der Hütte </w:t>
      </w:r>
      <w:r w:rsidR="00C63D79">
        <w:rPr>
          <w:rFonts w:ascii="Studio Feixen Sans" w:hAnsi="Studio Feixen Sans"/>
          <w:sz w:val="24"/>
          <w:szCs w:val="24"/>
        </w:rPr>
        <w:t>geschaffen</w:t>
      </w:r>
      <w:r w:rsidRPr="007E3A6B">
        <w:rPr>
          <w:rFonts w:ascii="Studio Feixen Sans" w:hAnsi="Studio Feixen Sans"/>
          <w:sz w:val="24"/>
          <w:szCs w:val="24"/>
        </w:rPr>
        <w:t>,</w:t>
      </w:r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das sich zu einem Memorial für Mensch, Tier und Umwelt insgesamt weitet. Ihr Material ist das Feuer, ihr Malerei entsteht aus Rauchspuren – eindrücklichen Zeichen des Vergänglichen wie Bleibenden</w:t>
      </w:r>
      <w:r w:rsidR="00C63D79">
        <w:rPr>
          <w:rFonts w:ascii="Studio Feixen Sans" w:hAnsi="Studio Feixen Sans"/>
          <w:sz w:val="24"/>
          <w:szCs w:val="24"/>
        </w:rPr>
        <w:t xml:space="preserve">. </w:t>
      </w:r>
    </w:p>
    <w:p w14:paraId="04A799E2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DEFC8FE" w14:textId="36F978A2" w:rsidR="00A37E1E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 xml:space="preserve">Memory Biwa </w:t>
      </w:r>
      <w:r w:rsidR="00C63D79">
        <w:rPr>
          <w:rFonts w:ascii="Studio Feixen Sans" w:hAnsi="Studio Feixen Sans"/>
          <w:sz w:val="24"/>
          <w:szCs w:val="24"/>
        </w:rPr>
        <w:t>verbindet de</w:t>
      </w:r>
      <w:r w:rsidR="00EE08C2">
        <w:rPr>
          <w:rFonts w:ascii="Studio Feixen Sans" w:hAnsi="Studio Feixen Sans"/>
          <w:sz w:val="24"/>
          <w:szCs w:val="24"/>
        </w:rPr>
        <w:t xml:space="preserve">n </w:t>
      </w:r>
      <w:r w:rsidRPr="007E3A6B">
        <w:rPr>
          <w:rFonts w:ascii="Studio Feixen Sans" w:hAnsi="Studio Feixen Sans"/>
          <w:sz w:val="24"/>
          <w:szCs w:val="24"/>
        </w:rPr>
        <w:t>rote</w:t>
      </w:r>
      <w:r w:rsidR="00EE08C2">
        <w:rPr>
          <w:rFonts w:ascii="Studio Feixen Sans" w:hAnsi="Studio Feixen Sans"/>
          <w:sz w:val="24"/>
          <w:szCs w:val="24"/>
        </w:rPr>
        <w:t>n</w:t>
      </w:r>
      <w:r w:rsidRPr="007E3A6B">
        <w:rPr>
          <w:rFonts w:ascii="Studio Feixen Sans" w:hAnsi="Studio Feixen Sans"/>
          <w:sz w:val="24"/>
          <w:szCs w:val="24"/>
        </w:rPr>
        <w:t xml:space="preserve"> S</w:t>
      </w:r>
      <w:r w:rsidR="007E1A47">
        <w:rPr>
          <w:rFonts w:ascii="Studio Feixen Sans" w:hAnsi="Studio Feixen Sans"/>
          <w:sz w:val="24"/>
          <w:szCs w:val="24"/>
        </w:rPr>
        <w:t>inters</w:t>
      </w:r>
      <w:r w:rsidRPr="007E3A6B">
        <w:rPr>
          <w:rFonts w:ascii="Studio Feixen Sans" w:hAnsi="Studio Feixen Sans"/>
          <w:sz w:val="24"/>
          <w:szCs w:val="24"/>
        </w:rPr>
        <w:t xml:space="preserve">taub der Hütte </w:t>
      </w:r>
      <w:r w:rsidR="00C63D79">
        <w:rPr>
          <w:rFonts w:ascii="Studio Feixen Sans" w:hAnsi="Studio Feixen Sans"/>
          <w:sz w:val="24"/>
          <w:szCs w:val="24"/>
        </w:rPr>
        <w:t xml:space="preserve">mit dem roten Staub </w:t>
      </w:r>
      <w:r w:rsidRPr="007E3A6B">
        <w:rPr>
          <w:rFonts w:ascii="Studio Feixen Sans" w:hAnsi="Studio Feixen Sans"/>
          <w:sz w:val="24"/>
          <w:szCs w:val="24"/>
        </w:rPr>
        <w:t xml:space="preserve">der </w:t>
      </w:r>
      <w:r w:rsidR="00C63D79">
        <w:rPr>
          <w:rFonts w:ascii="Studio Feixen Sans" w:hAnsi="Studio Feixen Sans"/>
          <w:sz w:val="24"/>
          <w:szCs w:val="24"/>
        </w:rPr>
        <w:t xml:space="preserve">namibischen </w:t>
      </w:r>
      <w:r w:rsidRPr="007E3A6B">
        <w:rPr>
          <w:rFonts w:ascii="Studio Feixen Sans" w:hAnsi="Studio Feixen Sans"/>
          <w:sz w:val="24"/>
          <w:szCs w:val="24"/>
        </w:rPr>
        <w:t>Wüste</w:t>
      </w:r>
      <w:r w:rsidR="00EE08C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N</w:t>
      </w:r>
      <w:r w:rsidR="00234C22">
        <w:rPr>
          <w:rFonts w:ascii="Studio Feixen Sans" w:hAnsi="Studio Feixen Sans"/>
          <w:sz w:val="24"/>
          <w:szCs w:val="24"/>
        </w:rPr>
        <w:t xml:space="preserve">icht zufällig, denn Afrika war eine der </w:t>
      </w:r>
      <w:r w:rsidR="00EE08C2">
        <w:rPr>
          <w:rFonts w:ascii="Studio Feixen Sans" w:hAnsi="Studio Feixen Sans"/>
          <w:sz w:val="24"/>
          <w:szCs w:val="24"/>
        </w:rPr>
        <w:t xml:space="preserve">wichtigen Rohstoffquellen </w:t>
      </w:r>
      <w:r w:rsidR="001A3723">
        <w:rPr>
          <w:rFonts w:ascii="Studio Feixen Sans" w:hAnsi="Studio Feixen Sans"/>
          <w:sz w:val="24"/>
          <w:szCs w:val="24"/>
        </w:rPr>
        <w:t xml:space="preserve">für die Völklinger Hütte </w:t>
      </w:r>
      <w:r w:rsidR="00234C22">
        <w:rPr>
          <w:rFonts w:ascii="Studio Feixen Sans" w:hAnsi="Studio Feixen Sans"/>
          <w:sz w:val="24"/>
          <w:szCs w:val="24"/>
        </w:rPr>
        <w:t>in der Nachkriegszeit</w:t>
      </w:r>
      <w:r w:rsidR="00EE08C2">
        <w:rPr>
          <w:rFonts w:ascii="Studio Feixen Sans" w:hAnsi="Studio Feixen Sans"/>
          <w:sz w:val="24"/>
          <w:szCs w:val="24"/>
        </w:rPr>
        <w:t>. D</w:t>
      </w:r>
      <w:r w:rsidR="00A37E1E">
        <w:rPr>
          <w:rFonts w:ascii="Studio Feixen Sans" w:hAnsi="Studio Feixen Sans"/>
          <w:sz w:val="24"/>
          <w:szCs w:val="24"/>
        </w:rPr>
        <w:t>as</w:t>
      </w:r>
      <w:r w:rsidR="00EE08C2">
        <w:rPr>
          <w:rFonts w:ascii="Studio Feixen Sans" w:hAnsi="Studio Feixen Sans"/>
          <w:sz w:val="24"/>
          <w:szCs w:val="24"/>
        </w:rPr>
        <w:t xml:space="preserve"> </w:t>
      </w:r>
      <w:r w:rsidR="00A37E1E">
        <w:rPr>
          <w:rFonts w:ascii="Studio Feixen Sans" w:hAnsi="Studio Feixen Sans"/>
          <w:sz w:val="24"/>
          <w:szCs w:val="24"/>
        </w:rPr>
        <w:t xml:space="preserve">in verschiedensten Staaten abgebaute </w:t>
      </w:r>
      <w:r w:rsidR="00EE08C2">
        <w:rPr>
          <w:rFonts w:ascii="Studio Feixen Sans" w:hAnsi="Studio Feixen Sans"/>
          <w:sz w:val="24"/>
          <w:szCs w:val="24"/>
        </w:rPr>
        <w:t>Erz wurde auch ins Saarland geliefert</w:t>
      </w:r>
      <w:r w:rsidR="00234C2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Memory Biwa</w:t>
      </w:r>
      <w:r w:rsidR="006B4F9B">
        <w:rPr>
          <w:rFonts w:ascii="Studio Feixen Sans" w:hAnsi="Studio Feixen Sans"/>
          <w:sz w:val="24"/>
          <w:szCs w:val="24"/>
        </w:rPr>
        <w:t xml:space="preserve"> hat </w:t>
      </w:r>
      <w:r w:rsidR="001A3723">
        <w:rPr>
          <w:rFonts w:ascii="Studio Feixen Sans" w:hAnsi="Studio Feixen Sans"/>
          <w:sz w:val="24"/>
          <w:szCs w:val="24"/>
        </w:rPr>
        <w:t xml:space="preserve">in </w:t>
      </w:r>
      <w:r w:rsidR="006B4F9B">
        <w:rPr>
          <w:rFonts w:ascii="Studio Feixen Sans" w:hAnsi="Studio Feixen Sans"/>
          <w:sz w:val="24"/>
          <w:szCs w:val="24"/>
        </w:rPr>
        <w:t xml:space="preserve">einem der Tiefgeschosse der </w:t>
      </w:r>
      <w:proofErr w:type="spellStart"/>
      <w:r w:rsidR="006B4F9B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die</w:t>
      </w:r>
      <w:r w:rsidR="006B4F9B">
        <w:rPr>
          <w:rFonts w:ascii="Studio Feixen Sans" w:hAnsi="Studio Feixen Sans"/>
          <w:sz w:val="24"/>
          <w:szCs w:val="24"/>
        </w:rPr>
        <w:t xml:space="preserve"> Material- und Soundinstal</w:t>
      </w:r>
      <w:r w:rsidR="001A3723">
        <w:rPr>
          <w:rFonts w:ascii="Studio Feixen Sans" w:hAnsi="Studio Feixen Sans"/>
          <w:sz w:val="24"/>
          <w:szCs w:val="24"/>
        </w:rPr>
        <w:t>l</w:t>
      </w:r>
      <w:r w:rsidR="006B4F9B">
        <w:rPr>
          <w:rFonts w:ascii="Studio Feixen Sans" w:hAnsi="Studio Feixen Sans"/>
          <w:sz w:val="24"/>
          <w:szCs w:val="24"/>
        </w:rPr>
        <w:t xml:space="preserve">ation </w:t>
      </w:r>
      <w:r w:rsidR="001A3723">
        <w:rPr>
          <w:rFonts w:ascii="Studio Feixen Sans" w:hAnsi="Studio Feixen Sans"/>
          <w:sz w:val="24"/>
          <w:szCs w:val="24"/>
        </w:rPr>
        <w:t>„</w:t>
      </w:r>
      <w:proofErr w:type="spellStart"/>
      <w:r w:rsidR="001A3723">
        <w:rPr>
          <w:rFonts w:ascii="Studio Feixen Sans" w:hAnsi="Studio Feixen Sans"/>
          <w:sz w:val="24"/>
          <w:szCs w:val="24"/>
        </w:rPr>
        <w:t>Ozerandu</w:t>
      </w:r>
      <w:proofErr w:type="spellEnd"/>
      <w:r w:rsidR="001A3723">
        <w:rPr>
          <w:rFonts w:ascii="Studio Feixen Sans" w:hAnsi="Studio Feixen Sans"/>
          <w:sz w:val="24"/>
          <w:szCs w:val="24"/>
        </w:rPr>
        <w:t xml:space="preserve">“ </w:t>
      </w:r>
      <w:r w:rsidR="006B4F9B">
        <w:rPr>
          <w:rFonts w:ascii="Studio Feixen Sans" w:hAnsi="Studio Feixen Sans"/>
          <w:sz w:val="24"/>
          <w:szCs w:val="24"/>
        </w:rPr>
        <w:t>eingerichtet</w:t>
      </w:r>
      <w:r w:rsidR="001A3723">
        <w:rPr>
          <w:rFonts w:ascii="Studio Feixen Sans" w:hAnsi="Studio Feixen Sans"/>
          <w:sz w:val="24"/>
          <w:szCs w:val="24"/>
        </w:rPr>
        <w:t xml:space="preserve"> – </w:t>
      </w:r>
      <w:r w:rsidR="00EE08C2">
        <w:rPr>
          <w:rFonts w:ascii="Studio Feixen Sans" w:hAnsi="Studio Feixen Sans"/>
          <w:sz w:val="24"/>
          <w:szCs w:val="24"/>
        </w:rPr>
        <w:t xml:space="preserve">handgefertigte </w:t>
      </w:r>
      <w:r w:rsidR="001A3723">
        <w:rPr>
          <w:rFonts w:ascii="Studio Feixen Sans" w:hAnsi="Studio Feixen Sans"/>
          <w:sz w:val="24"/>
          <w:szCs w:val="24"/>
        </w:rPr>
        <w:t xml:space="preserve">Sandkuchen </w:t>
      </w:r>
      <w:r w:rsidR="00A37E1E">
        <w:rPr>
          <w:rFonts w:ascii="Studio Feixen Sans" w:hAnsi="Studio Feixen Sans"/>
          <w:sz w:val="24"/>
          <w:szCs w:val="24"/>
        </w:rPr>
        <w:t xml:space="preserve">im Wortsinn </w:t>
      </w:r>
      <w:r w:rsidR="001A3723">
        <w:rPr>
          <w:rFonts w:ascii="Studio Feixen Sans" w:hAnsi="Studio Feixen Sans"/>
          <w:sz w:val="24"/>
          <w:szCs w:val="24"/>
        </w:rPr>
        <w:t xml:space="preserve">und </w:t>
      </w:r>
      <w:r w:rsidR="00EE08C2">
        <w:rPr>
          <w:rFonts w:ascii="Studio Feixen Sans" w:hAnsi="Studio Feixen Sans"/>
          <w:sz w:val="24"/>
          <w:szCs w:val="24"/>
        </w:rPr>
        <w:t xml:space="preserve">eine suggestive </w:t>
      </w:r>
      <w:r w:rsidR="001A3723">
        <w:rPr>
          <w:rFonts w:ascii="Studio Feixen Sans" w:hAnsi="Studio Feixen Sans"/>
          <w:sz w:val="24"/>
          <w:szCs w:val="24"/>
        </w:rPr>
        <w:t xml:space="preserve">Klanglandschaft </w:t>
      </w:r>
      <w:r w:rsidR="00EE08C2">
        <w:rPr>
          <w:rFonts w:ascii="Studio Feixen Sans" w:hAnsi="Studio Feixen Sans"/>
          <w:sz w:val="24"/>
          <w:szCs w:val="24"/>
        </w:rPr>
        <w:t>sprechen von der</w:t>
      </w:r>
      <w:r w:rsidR="001A3723">
        <w:rPr>
          <w:rFonts w:ascii="Studio Feixen Sans" w:hAnsi="Studio Feixen Sans"/>
          <w:sz w:val="24"/>
          <w:szCs w:val="24"/>
        </w:rPr>
        <w:t xml:space="preserve"> Nähe und Ferne</w:t>
      </w:r>
      <w:r w:rsidR="00EE08C2">
        <w:rPr>
          <w:rFonts w:ascii="Studio Feixen Sans" w:hAnsi="Studio Feixen Sans"/>
          <w:sz w:val="24"/>
          <w:szCs w:val="24"/>
        </w:rPr>
        <w:t xml:space="preserve"> der so ungleichen</w:t>
      </w:r>
      <w:r w:rsidR="00A37E1E">
        <w:rPr>
          <w:rFonts w:ascii="Studio Feixen Sans" w:hAnsi="Studio Feixen Sans"/>
          <w:sz w:val="24"/>
          <w:szCs w:val="24"/>
        </w:rPr>
        <w:t>, in Rot getauchten</w:t>
      </w:r>
      <w:r w:rsidR="00EE08C2">
        <w:rPr>
          <w:rFonts w:ascii="Studio Feixen Sans" w:hAnsi="Studio Feixen Sans"/>
          <w:sz w:val="24"/>
          <w:szCs w:val="24"/>
        </w:rPr>
        <w:t xml:space="preserve"> Orte</w:t>
      </w:r>
      <w:r w:rsidR="006B4F9B">
        <w:rPr>
          <w:rFonts w:ascii="Studio Feixen Sans" w:hAnsi="Studio Feixen Sans"/>
          <w:sz w:val="24"/>
          <w:szCs w:val="24"/>
        </w:rPr>
        <w:t xml:space="preserve">. </w:t>
      </w:r>
    </w:p>
    <w:p w14:paraId="33C949D2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0CC1A2A" w14:textId="54ED03DA" w:rsidR="00DF70C2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Die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Kongo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Astronauts</w:t>
      </w:r>
      <w:proofErr w:type="spellEnd"/>
      <w:r>
        <w:rPr>
          <w:rFonts w:ascii="Studio Feixen Sans" w:hAnsi="Studio Feixen Sans"/>
          <w:sz w:val="24"/>
          <w:szCs w:val="24"/>
        </w:rPr>
        <w:t xml:space="preserve"> schlie</w:t>
      </w:r>
      <w:r w:rsidR="006B4F9B">
        <w:rPr>
          <w:rFonts w:ascii="Studio Feixen Sans" w:hAnsi="Studio Feixen Sans"/>
          <w:sz w:val="24"/>
          <w:szCs w:val="24"/>
        </w:rPr>
        <w:t>ß</w:t>
      </w:r>
      <w:r>
        <w:rPr>
          <w:rFonts w:ascii="Studio Feixen Sans" w:hAnsi="Studio Feixen Sans"/>
          <w:sz w:val="24"/>
          <w:szCs w:val="24"/>
        </w:rPr>
        <w:t>lich – El</w:t>
      </w:r>
      <w:r w:rsidR="008C6528">
        <w:rPr>
          <w:rFonts w:ascii="Studio Feixen Sans" w:hAnsi="Studio Feixen Sans"/>
          <w:sz w:val="24"/>
          <w:szCs w:val="24"/>
        </w:rPr>
        <w:t>é</w:t>
      </w:r>
      <w:r>
        <w:rPr>
          <w:rFonts w:ascii="Studio Feixen Sans" w:hAnsi="Studio Feixen Sans"/>
          <w:sz w:val="24"/>
          <w:szCs w:val="24"/>
        </w:rPr>
        <w:t xml:space="preserve">onore Hellio und </w:t>
      </w:r>
      <w:proofErr w:type="spellStart"/>
      <w:r>
        <w:rPr>
          <w:rFonts w:ascii="Studio Feixen Sans" w:hAnsi="Studio Feixen Sans"/>
          <w:sz w:val="24"/>
          <w:szCs w:val="24"/>
        </w:rPr>
        <w:t>Pisko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Cr</w:t>
      </w:r>
      <w:r w:rsidR="008C6528">
        <w:rPr>
          <w:rFonts w:ascii="Studio Feixen Sans" w:hAnsi="Studio Feixen Sans"/>
          <w:sz w:val="24"/>
          <w:szCs w:val="24"/>
        </w:rPr>
        <w:t>â</w:t>
      </w:r>
      <w:r>
        <w:rPr>
          <w:rFonts w:ascii="Studio Feixen Sans" w:hAnsi="Studio Feixen Sans"/>
          <w:sz w:val="24"/>
          <w:szCs w:val="24"/>
        </w:rPr>
        <w:t>ne</w:t>
      </w:r>
      <w:proofErr w:type="spellEnd"/>
      <w:r>
        <w:rPr>
          <w:rFonts w:ascii="Studio Feixen Sans" w:hAnsi="Studio Feixen Sans"/>
          <w:sz w:val="24"/>
          <w:szCs w:val="24"/>
        </w:rPr>
        <w:t xml:space="preserve"> – haben sowohl </w:t>
      </w:r>
      <w:r w:rsidR="004635B6">
        <w:rPr>
          <w:rFonts w:ascii="Studio Feixen Sans" w:hAnsi="Studio Feixen Sans"/>
          <w:sz w:val="24"/>
          <w:szCs w:val="24"/>
        </w:rPr>
        <w:t>ihre markanten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Astronautenanzüge vor Ort </w:t>
      </w:r>
      <w:r w:rsidR="004635B6">
        <w:rPr>
          <w:rFonts w:ascii="Studio Feixen Sans" w:hAnsi="Studio Feixen Sans"/>
          <w:sz w:val="24"/>
          <w:szCs w:val="24"/>
        </w:rPr>
        <w:t>fertig</w:t>
      </w:r>
      <w:r>
        <w:rPr>
          <w:rFonts w:ascii="Studio Feixen Sans" w:hAnsi="Studio Feixen Sans"/>
          <w:sz w:val="24"/>
          <w:szCs w:val="24"/>
        </w:rPr>
        <w:t>gestellt als auch in der Hütte und ihrer unmittelbaren Umgebung</w:t>
      </w:r>
      <w:r w:rsidR="00A37E1E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Videos gedreht, die </w:t>
      </w:r>
      <w:r w:rsidR="006B4F9B">
        <w:rPr>
          <w:rFonts w:ascii="Studio Feixen Sans" w:hAnsi="Studio Feixen Sans"/>
          <w:sz w:val="24"/>
          <w:szCs w:val="24"/>
        </w:rPr>
        <w:t xml:space="preserve">nun </w:t>
      </w:r>
      <w:r>
        <w:rPr>
          <w:rFonts w:ascii="Studio Feixen Sans" w:hAnsi="Studio Feixen Sans"/>
          <w:sz w:val="24"/>
          <w:szCs w:val="24"/>
        </w:rPr>
        <w:t xml:space="preserve">mit den afrofuturistischen </w:t>
      </w:r>
      <w:r w:rsidR="006B4F9B">
        <w:rPr>
          <w:rFonts w:ascii="Studio Feixen Sans" w:hAnsi="Studio Feixen Sans"/>
          <w:sz w:val="24"/>
          <w:szCs w:val="24"/>
        </w:rPr>
        <w:t>Ganzkörpermasken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auf der großen Spielfläche zu </w:t>
      </w:r>
      <w:r w:rsidR="007E1A47">
        <w:rPr>
          <w:rFonts w:ascii="Studio Feixen Sans" w:hAnsi="Studio Feixen Sans"/>
          <w:sz w:val="24"/>
          <w:szCs w:val="24"/>
        </w:rPr>
        <w:t>erfahren</w:t>
      </w:r>
      <w:r>
        <w:rPr>
          <w:rFonts w:ascii="Studio Feixen Sans" w:hAnsi="Studio Feixen Sans"/>
          <w:sz w:val="24"/>
          <w:szCs w:val="24"/>
        </w:rPr>
        <w:t xml:space="preserve"> sind</w:t>
      </w:r>
      <w:r w:rsidR="00A37E1E">
        <w:rPr>
          <w:rFonts w:ascii="Studio Feixen Sans" w:hAnsi="Studio Feixen Sans"/>
          <w:sz w:val="24"/>
          <w:szCs w:val="24"/>
        </w:rPr>
        <w:t>: Die Videoinstallation collagiert die Entdeckung der Hütte aus Astronautensicht mit Filmsequenzen aus dem Kongo</w:t>
      </w:r>
      <w:r w:rsidR="007E3A6B" w:rsidRPr="007E3A6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A9B81CA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1FF96DD" w14:textId="192EA12B" w:rsidR="007E3A6B" w:rsidRPr="007E3A6B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Geschichte der Hütte und der Ausbeutung von Mensch</w:t>
      </w:r>
      <w:r w:rsidR="00A37E1E">
        <w:rPr>
          <w:rFonts w:ascii="Studio Feixen Sans" w:hAnsi="Studio Feixen Sans"/>
          <w:sz w:val="24"/>
          <w:szCs w:val="24"/>
        </w:rPr>
        <w:t>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>wie</w:t>
      </w:r>
      <w:r>
        <w:rPr>
          <w:rFonts w:ascii="Studio Feixen Sans" w:hAnsi="Studio Feixen Sans"/>
          <w:sz w:val="24"/>
          <w:szCs w:val="24"/>
        </w:rPr>
        <w:t xml:space="preserve"> Natur verbindet sich für die Kongo Astronauts </w:t>
      </w:r>
      <w:r w:rsidR="004635B6">
        <w:rPr>
          <w:rFonts w:ascii="Studio Feixen Sans" w:hAnsi="Studio Feixen Sans"/>
          <w:sz w:val="24"/>
          <w:szCs w:val="24"/>
        </w:rPr>
        <w:t xml:space="preserve">umweglos </w:t>
      </w:r>
      <w:r>
        <w:rPr>
          <w:rFonts w:ascii="Studio Feixen Sans" w:hAnsi="Studio Feixen Sans"/>
          <w:sz w:val="24"/>
          <w:szCs w:val="24"/>
        </w:rPr>
        <w:t xml:space="preserve">mit dem europäischen Elektroschrott in Kinshasa, der das im Kongo abgebaute Kobalt als Zivilisationsmüll wieder </w:t>
      </w:r>
      <w:r w:rsidR="004635B6">
        <w:rPr>
          <w:rFonts w:ascii="Studio Feixen Sans" w:hAnsi="Studio Feixen Sans"/>
          <w:sz w:val="24"/>
          <w:szCs w:val="24"/>
        </w:rPr>
        <w:t xml:space="preserve">an den Ursprungsort </w:t>
      </w:r>
      <w:r>
        <w:rPr>
          <w:rFonts w:ascii="Studio Feixen Sans" w:hAnsi="Studio Feixen Sans"/>
          <w:sz w:val="24"/>
          <w:szCs w:val="24"/>
        </w:rPr>
        <w:t xml:space="preserve">zurückführt. </w:t>
      </w:r>
      <w:r w:rsidR="002C0A92">
        <w:rPr>
          <w:rFonts w:ascii="Studio Feixen Sans" w:hAnsi="Studio Feixen Sans"/>
          <w:sz w:val="24"/>
          <w:szCs w:val="24"/>
        </w:rPr>
        <w:t>„Gerade in Zeiten wie diesen ist es wesentlich, die weltweiten Zusammenhänge sichtbar zu machen, die unser aller Leben bestimmen</w:t>
      </w:r>
      <w:r w:rsidR="004635B6">
        <w:rPr>
          <w:rFonts w:ascii="Studio Feixen Sans" w:hAnsi="Studio Feixen Sans"/>
          <w:sz w:val="24"/>
          <w:szCs w:val="24"/>
        </w:rPr>
        <w:t xml:space="preserve">, </w:t>
      </w:r>
      <w:r w:rsidR="002C0A92">
        <w:rPr>
          <w:rFonts w:ascii="Studio Feixen Sans" w:hAnsi="Studio Feixen Sans"/>
          <w:sz w:val="24"/>
          <w:szCs w:val="24"/>
        </w:rPr>
        <w:t xml:space="preserve">ob wir wollen oder nicht“, so </w:t>
      </w:r>
      <w:r w:rsidR="00DD3642">
        <w:rPr>
          <w:rFonts w:ascii="Studio Feixen Sans" w:hAnsi="Studio Feixen Sans"/>
          <w:sz w:val="24"/>
          <w:szCs w:val="24"/>
        </w:rPr>
        <w:t>Ralf Beil.</w:t>
      </w:r>
    </w:p>
    <w:p w14:paraId="4C5A1205" w14:textId="3CC4F2A5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4CDE0026" w14:textId="1289FC72" w:rsidR="004635B6" w:rsidRDefault="004635B6" w:rsidP="004635B6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ECHOWIRKUNGEN </w:t>
      </w:r>
      <w:r w:rsidR="00DF70C2">
        <w:rPr>
          <w:rFonts w:ascii="Studio Feixen Sans" w:hAnsi="Studio Feixen Sans"/>
          <w:sz w:val="24"/>
          <w:szCs w:val="24"/>
        </w:rPr>
        <w:t xml:space="preserve">DES MUSEUMS – </w:t>
      </w:r>
      <w:r>
        <w:rPr>
          <w:rFonts w:ascii="Studio Feixen Sans" w:hAnsi="Studio Feixen Sans"/>
          <w:sz w:val="24"/>
          <w:szCs w:val="24"/>
        </w:rPr>
        <w:t>INHALTE DER SCHAU</w:t>
      </w:r>
    </w:p>
    <w:p w14:paraId="4F33153C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50E64E59" w14:textId="2173C371" w:rsidR="00DD3642" w:rsidRDefault="00A37E1E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2E0595">
        <w:rPr>
          <w:rFonts w:ascii="Studio Feixen Sans" w:hAnsi="Studio Feixen Sans"/>
          <w:sz w:val="24"/>
          <w:szCs w:val="24"/>
        </w:rPr>
        <w:t xml:space="preserve">as MUSEUM OF MEMORABILITY </w:t>
      </w:r>
      <w:r>
        <w:rPr>
          <w:rFonts w:ascii="Studio Feixen Sans" w:hAnsi="Studio Feixen Sans"/>
          <w:sz w:val="24"/>
          <w:szCs w:val="24"/>
        </w:rPr>
        <w:t xml:space="preserve">ist </w:t>
      </w:r>
      <w:r w:rsidR="00D8413B">
        <w:rPr>
          <w:rFonts w:ascii="Studio Feixen Sans" w:hAnsi="Studio Feixen Sans"/>
          <w:sz w:val="24"/>
          <w:szCs w:val="24"/>
        </w:rPr>
        <w:t>über zahlreiche Resonanzfelder und Echowirkunge</w:t>
      </w:r>
      <w:r w:rsidR="002E0595">
        <w:rPr>
          <w:rFonts w:ascii="Studio Feixen Sans" w:hAnsi="Studio Feixen Sans"/>
          <w:sz w:val="24"/>
          <w:szCs w:val="24"/>
        </w:rPr>
        <w:t>n</w:t>
      </w:r>
      <w:r w:rsidR="00D8413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intim </w:t>
      </w:r>
      <w:r w:rsidR="002E0595">
        <w:rPr>
          <w:rFonts w:ascii="Studio Feixen Sans" w:hAnsi="Studio Feixen Sans"/>
          <w:sz w:val="24"/>
          <w:szCs w:val="24"/>
        </w:rPr>
        <w:t xml:space="preserve">mit den Werken und Installationen der </w:t>
      </w:r>
      <w:proofErr w:type="spellStart"/>
      <w:proofErr w:type="gramStart"/>
      <w:r w:rsidR="002E0595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D8413B">
        <w:rPr>
          <w:rFonts w:ascii="Studio Feixen Sans" w:hAnsi="Studio Feixen Sans"/>
          <w:sz w:val="24"/>
          <w:szCs w:val="24"/>
        </w:rPr>
        <w:t xml:space="preserve">verbunden. </w:t>
      </w:r>
      <w:proofErr w:type="spellStart"/>
      <w:r w:rsidR="00D8413B">
        <w:rPr>
          <w:rFonts w:ascii="Studio Feixen Sans" w:hAnsi="Studio Feixen Sans"/>
          <w:sz w:val="24"/>
          <w:szCs w:val="24"/>
        </w:rPr>
        <w:t>Arébénor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Bassénes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malerische</w:t>
      </w:r>
      <w:r w:rsidR="00D8413B">
        <w:rPr>
          <w:rFonts w:ascii="Studio Feixen Sans" w:hAnsi="Studio Feixen Sans"/>
          <w:sz w:val="24"/>
          <w:szCs w:val="24"/>
        </w:rPr>
        <w:t xml:space="preserve"> Kartenabstraktion „A </w:t>
      </w:r>
      <w:proofErr w:type="spellStart"/>
      <w:r w:rsidR="00D8413B">
        <w:rPr>
          <w:rFonts w:ascii="Studio Feixen Sans" w:hAnsi="Studio Feixen Sans"/>
          <w:sz w:val="24"/>
          <w:szCs w:val="24"/>
        </w:rPr>
        <w:t>Deep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Sahelian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Paradise“ </w:t>
      </w:r>
      <w:r w:rsidR="003837A3">
        <w:rPr>
          <w:rFonts w:ascii="Studio Feixen Sans" w:hAnsi="Studio Feixen Sans"/>
          <w:sz w:val="24"/>
          <w:szCs w:val="24"/>
        </w:rPr>
        <w:t xml:space="preserve">ist </w:t>
      </w:r>
      <w:r w:rsidR="004635B6">
        <w:rPr>
          <w:rFonts w:ascii="Studio Feixen Sans" w:hAnsi="Studio Feixen Sans"/>
          <w:sz w:val="24"/>
          <w:szCs w:val="24"/>
        </w:rPr>
        <w:t xml:space="preserve">ein </w:t>
      </w:r>
      <w:r w:rsidR="005D57FF">
        <w:rPr>
          <w:rFonts w:ascii="Studio Feixen Sans" w:hAnsi="Studio Feixen Sans"/>
          <w:sz w:val="24"/>
          <w:szCs w:val="24"/>
        </w:rPr>
        <w:t>künstlerisches</w:t>
      </w:r>
      <w:r w:rsidR="003837A3">
        <w:rPr>
          <w:rFonts w:ascii="Studio Feixen Sans" w:hAnsi="Studio Feixen Sans"/>
          <w:sz w:val="24"/>
          <w:szCs w:val="24"/>
        </w:rPr>
        <w:t xml:space="preserve"> Echo </w:t>
      </w:r>
      <w:r w:rsidR="005D57FF">
        <w:rPr>
          <w:rFonts w:ascii="Studio Feixen Sans" w:hAnsi="Studio Feixen Sans"/>
          <w:sz w:val="24"/>
          <w:szCs w:val="24"/>
        </w:rPr>
        <w:t>auf den Katalanischen Atlas von 1375</w:t>
      </w:r>
      <w:r w:rsidR="00D8413B">
        <w:rPr>
          <w:rFonts w:ascii="Studio Feixen Sans" w:hAnsi="Studio Feixen Sans"/>
          <w:sz w:val="24"/>
          <w:szCs w:val="24"/>
        </w:rPr>
        <w:t xml:space="preserve"> in der Themeninsel </w:t>
      </w:r>
      <w:r w:rsidR="002E0595">
        <w:rPr>
          <w:rFonts w:ascii="Studio Feixen Sans" w:hAnsi="Studio Feixen Sans"/>
          <w:sz w:val="24"/>
          <w:szCs w:val="24"/>
        </w:rPr>
        <w:t>„</w:t>
      </w:r>
      <w:r w:rsidR="00D8413B">
        <w:rPr>
          <w:rFonts w:ascii="Studio Feixen Sans" w:hAnsi="Studio Feixen Sans"/>
          <w:sz w:val="24"/>
          <w:szCs w:val="24"/>
        </w:rPr>
        <w:t>Mittelalterliche Königreiche</w:t>
      </w:r>
      <w:r w:rsidR="003837A3">
        <w:rPr>
          <w:rFonts w:ascii="Studio Feixen Sans" w:hAnsi="Studio Feixen Sans"/>
          <w:sz w:val="24"/>
          <w:szCs w:val="24"/>
        </w:rPr>
        <w:t xml:space="preserve"> in</w:t>
      </w:r>
      <w:r w:rsidR="00D8413B">
        <w:rPr>
          <w:rFonts w:ascii="Studio Feixen Sans" w:hAnsi="Studio Feixen Sans"/>
          <w:sz w:val="24"/>
          <w:szCs w:val="24"/>
        </w:rPr>
        <w:t xml:space="preserve"> Afrika</w:t>
      </w:r>
      <w:r w:rsidR="002E0595">
        <w:rPr>
          <w:rFonts w:ascii="Studio Feixen Sans" w:hAnsi="Studio Feixen Sans"/>
          <w:sz w:val="24"/>
          <w:szCs w:val="24"/>
        </w:rPr>
        <w:t>“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3837A3">
        <w:rPr>
          <w:rFonts w:ascii="Studio Feixen Sans" w:hAnsi="Studio Feixen Sans"/>
          <w:sz w:val="24"/>
          <w:szCs w:val="24"/>
        </w:rPr>
        <w:t>Sokari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Douglas Camp interpretiert William Blakes Stich aus dem 18. Jahrhundert neu mit ihrer </w:t>
      </w:r>
      <w:r w:rsidR="002E0595">
        <w:rPr>
          <w:rFonts w:ascii="Studio Feixen Sans" w:hAnsi="Studio Feixen Sans"/>
          <w:sz w:val="24"/>
          <w:szCs w:val="24"/>
        </w:rPr>
        <w:t xml:space="preserve">gleichnamigen </w:t>
      </w:r>
      <w:r w:rsidR="003837A3">
        <w:rPr>
          <w:rFonts w:ascii="Studio Feixen Sans" w:hAnsi="Studio Feixen Sans"/>
          <w:sz w:val="24"/>
          <w:szCs w:val="24"/>
        </w:rPr>
        <w:t xml:space="preserve">Skulptur „Europe </w:t>
      </w:r>
      <w:proofErr w:type="spellStart"/>
      <w:r w:rsidR="003837A3">
        <w:rPr>
          <w:rFonts w:ascii="Studio Feixen Sans" w:hAnsi="Studio Feixen Sans"/>
          <w:sz w:val="24"/>
          <w:szCs w:val="24"/>
        </w:rPr>
        <w:t>supported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by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Africa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and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America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“. </w:t>
      </w:r>
    </w:p>
    <w:p w14:paraId="739B4ADA" w14:textId="77777777" w:rsidR="00DF70C2" w:rsidRDefault="00DF70C2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31317AF" w14:textId="3D300631" w:rsidR="006271EC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Das </w:t>
      </w:r>
      <w:r w:rsidR="00505EAE">
        <w:rPr>
          <w:rFonts w:ascii="Studio Feixen Sans" w:hAnsi="Studio Feixen Sans"/>
          <w:sz w:val="24"/>
          <w:szCs w:val="24"/>
        </w:rPr>
        <w:t>Hauptwerk</w:t>
      </w:r>
      <w:r>
        <w:rPr>
          <w:rFonts w:ascii="Studio Feixen Sans" w:hAnsi="Studio Feixen Sans"/>
          <w:sz w:val="24"/>
          <w:szCs w:val="24"/>
        </w:rPr>
        <w:t xml:space="preserve"> des </w:t>
      </w:r>
      <w:r w:rsidR="002E0595">
        <w:rPr>
          <w:rFonts w:ascii="Studio Feixen Sans" w:hAnsi="Studio Feixen Sans"/>
          <w:sz w:val="24"/>
          <w:szCs w:val="24"/>
        </w:rPr>
        <w:t xml:space="preserve">Bürgerrechtlers und </w:t>
      </w:r>
      <w:r>
        <w:rPr>
          <w:rFonts w:ascii="Studio Feixen Sans" w:hAnsi="Studio Feixen Sans"/>
          <w:sz w:val="24"/>
          <w:szCs w:val="24"/>
        </w:rPr>
        <w:t>frühen Panafrikanisten W.</w:t>
      </w:r>
      <w:r w:rsidR="002E0595">
        <w:rPr>
          <w:rFonts w:ascii="Studio Feixen Sans" w:hAnsi="Studio Feixen Sans"/>
          <w:sz w:val="24"/>
          <w:szCs w:val="24"/>
        </w:rPr>
        <w:t>E.B</w:t>
      </w:r>
      <w:r>
        <w:rPr>
          <w:rFonts w:ascii="Studio Feixen Sans" w:hAnsi="Studio Feixen Sans"/>
          <w:sz w:val="24"/>
          <w:szCs w:val="24"/>
        </w:rPr>
        <w:t xml:space="preserve"> Dubois</w:t>
      </w:r>
      <w:r w:rsidR="00505EAE">
        <w:rPr>
          <w:rFonts w:ascii="Studio Feixen Sans" w:hAnsi="Studio Feixen Sans"/>
          <w:sz w:val="24"/>
          <w:szCs w:val="24"/>
        </w:rPr>
        <w:t xml:space="preserve"> von 1903</w:t>
      </w:r>
      <w:r>
        <w:rPr>
          <w:rFonts w:ascii="Studio Feixen Sans" w:hAnsi="Studio Feixen Sans"/>
          <w:sz w:val="24"/>
          <w:szCs w:val="24"/>
        </w:rPr>
        <w:t xml:space="preserve"> ist realiter die Grundlage von Roméo </w:t>
      </w:r>
      <w:proofErr w:type="spellStart"/>
      <w:r>
        <w:rPr>
          <w:rFonts w:ascii="Studio Feixen Sans" w:hAnsi="Studio Feixen Sans"/>
          <w:sz w:val="24"/>
          <w:szCs w:val="24"/>
        </w:rPr>
        <w:t>Mivekannins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68 </w:t>
      </w:r>
      <w:r w:rsidR="002E0595">
        <w:rPr>
          <w:rFonts w:ascii="Studio Feixen Sans" w:hAnsi="Studio Feixen Sans"/>
          <w:sz w:val="24"/>
          <w:szCs w:val="24"/>
        </w:rPr>
        <w:t>Portraittüchern</w:t>
      </w:r>
      <w:r w:rsidR="005D57FF">
        <w:rPr>
          <w:rFonts w:ascii="Studio Feixen Sans" w:hAnsi="Studio Feixen Sans"/>
          <w:sz w:val="24"/>
          <w:szCs w:val="24"/>
        </w:rPr>
        <w:t xml:space="preserve"> – die Gesichter von Josephine Baker bis </w:t>
      </w:r>
      <w:proofErr w:type="spellStart"/>
      <w:r w:rsidR="005D57FF">
        <w:rPr>
          <w:rFonts w:ascii="Studio Feixen Sans" w:hAnsi="Studio Feixen Sans"/>
          <w:sz w:val="24"/>
          <w:szCs w:val="24"/>
        </w:rPr>
        <w:t>Kamala</w:t>
      </w:r>
      <w:proofErr w:type="spellEnd"/>
      <w:r w:rsidR="005D57FF">
        <w:rPr>
          <w:rFonts w:ascii="Studio Feixen Sans" w:hAnsi="Studio Feixen Sans"/>
          <w:sz w:val="24"/>
          <w:szCs w:val="24"/>
        </w:rPr>
        <w:t xml:space="preserve"> Harris</w:t>
      </w:r>
      <w:r w:rsidR="00505EAE">
        <w:rPr>
          <w:rFonts w:ascii="Studio Feixen Sans" w:hAnsi="Studio Feixen Sans"/>
          <w:sz w:val="24"/>
          <w:szCs w:val="24"/>
        </w:rPr>
        <w:t xml:space="preserve"> entwickeln sich </w:t>
      </w:r>
      <w:r w:rsidR="004635B6">
        <w:rPr>
          <w:rFonts w:ascii="Studio Feixen Sans" w:hAnsi="Studio Feixen Sans"/>
          <w:sz w:val="24"/>
          <w:szCs w:val="24"/>
        </w:rPr>
        <w:t xml:space="preserve">regelrecht </w:t>
      </w:r>
      <w:r w:rsidR="00505EAE">
        <w:rPr>
          <w:rFonts w:ascii="Studio Feixen Sans" w:hAnsi="Studio Feixen Sans"/>
          <w:sz w:val="24"/>
          <w:szCs w:val="24"/>
        </w:rPr>
        <w:t>aus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den Seiten dieses Buches</w:t>
      </w:r>
      <w:r w:rsidR="002E0595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505EAE">
        <w:rPr>
          <w:rFonts w:ascii="Studio Feixen Sans" w:hAnsi="Studio Feixen Sans"/>
          <w:sz w:val="24"/>
          <w:szCs w:val="24"/>
        </w:rPr>
        <w:t>Mivekannins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Rauminstallation</w:t>
      </w:r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„The </w:t>
      </w:r>
      <w:proofErr w:type="spellStart"/>
      <w:r w:rsidR="00505EAE">
        <w:rPr>
          <w:rFonts w:ascii="Studio Feixen Sans" w:hAnsi="Studio Feixen Sans"/>
          <w:sz w:val="24"/>
          <w:szCs w:val="24"/>
        </w:rPr>
        <w:t>Souls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05EAE">
        <w:rPr>
          <w:rFonts w:ascii="Studio Feixen Sans" w:hAnsi="Studio Feixen Sans"/>
          <w:sz w:val="24"/>
          <w:szCs w:val="24"/>
        </w:rPr>
        <w:t>of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Black Folk“</w:t>
      </w:r>
      <w:r w:rsidR="002E0595">
        <w:rPr>
          <w:rFonts w:ascii="Studio Feixen Sans" w:hAnsi="Studio Feixen Sans"/>
          <w:sz w:val="24"/>
          <w:szCs w:val="24"/>
        </w:rPr>
        <w:t xml:space="preserve"> ist </w:t>
      </w:r>
      <w:r w:rsidR="004635B6">
        <w:rPr>
          <w:rFonts w:ascii="Studio Feixen Sans" w:hAnsi="Studio Feixen Sans"/>
          <w:sz w:val="24"/>
          <w:szCs w:val="24"/>
        </w:rPr>
        <w:t xml:space="preserve">damit </w:t>
      </w:r>
      <w:r w:rsidR="00505EAE">
        <w:rPr>
          <w:rFonts w:ascii="Studio Feixen Sans" w:hAnsi="Studio Feixen Sans"/>
          <w:sz w:val="24"/>
          <w:szCs w:val="24"/>
        </w:rPr>
        <w:t xml:space="preserve">ebenso </w:t>
      </w:r>
      <w:r w:rsidR="002E0595">
        <w:rPr>
          <w:rFonts w:ascii="Studio Feixen Sans" w:hAnsi="Studio Feixen Sans"/>
          <w:sz w:val="24"/>
          <w:szCs w:val="24"/>
        </w:rPr>
        <w:t>eine Hommage an</w:t>
      </w:r>
      <w:r w:rsidR="00505EAE">
        <w:rPr>
          <w:rFonts w:ascii="Studio Feixen Sans" w:hAnsi="Studio Feixen Sans"/>
          <w:sz w:val="24"/>
          <w:szCs w:val="24"/>
        </w:rPr>
        <w:t xml:space="preserve"> Dubois wie an</w:t>
      </w:r>
      <w:r w:rsidR="00B63F85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proofErr w:type="gramStart"/>
      <w:r w:rsidR="00505EAE">
        <w:rPr>
          <w:rFonts w:ascii="Studio Feixen Sans" w:hAnsi="Studio Feixen Sans"/>
          <w:sz w:val="24"/>
          <w:szCs w:val="24"/>
        </w:rPr>
        <w:t>Aktivist:innen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afrikanischer Herkunft </w:t>
      </w:r>
      <w:r w:rsidR="00505EAE">
        <w:rPr>
          <w:rFonts w:ascii="Studio Feixen Sans" w:hAnsi="Studio Feixen Sans"/>
          <w:sz w:val="24"/>
          <w:szCs w:val="24"/>
        </w:rPr>
        <w:t xml:space="preserve">aus </w:t>
      </w:r>
      <w:r w:rsidR="002E0595">
        <w:rPr>
          <w:rFonts w:ascii="Studio Feixen Sans" w:hAnsi="Studio Feixen Sans"/>
          <w:sz w:val="24"/>
          <w:szCs w:val="24"/>
        </w:rPr>
        <w:t>aller Welt</w:t>
      </w:r>
      <w:r>
        <w:rPr>
          <w:rFonts w:ascii="Studio Feixen Sans" w:hAnsi="Studio Feixen Sans"/>
          <w:sz w:val="24"/>
          <w:szCs w:val="24"/>
        </w:rPr>
        <w:t xml:space="preserve">. </w:t>
      </w:r>
    </w:p>
    <w:p w14:paraId="55D22D5D" w14:textId="77777777" w:rsidR="006B4F9B" w:rsidRDefault="006B4F9B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F92BCC2" w14:textId="56B2D2DF" w:rsidR="00884EBA" w:rsidRDefault="002E0595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Während </w:t>
      </w:r>
      <w:r w:rsidR="00884EBA">
        <w:rPr>
          <w:rFonts w:ascii="Studio Feixen Sans" w:hAnsi="Studio Feixen Sans"/>
          <w:sz w:val="24"/>
          <w:szCs w:val="24"/>
        </w:rPr>
        <w:t>im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MUSEUM OF MEMORABILITY</w:t>
      </w:r>
      <w:r>
        <w:rPr>
          <w:rFonts w:ascii="Studio Feixen Sans" w:hAnsi="Studio Feixen Sans"/>
          <w:sz w:val="24"/>
          <w:szCs w:val="24"/>
        </w:rPr>
        <w:t xml:space="preserve"> d</w:t>
      </w:r>
      <w:r w:rsidR="007E1A47">
        <w:rPr>
          <w:rFonts w:ascii="Studio Feixen Sans" w:hAnsi="Studio Feixen Sans"/>
          <w:sz w:val="24"/>
          <w:szCs w:val="24"/>
        </w:rPr>
        <w:t>as umgestürzte Denkmal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 xml:space="preserve">des </w:t>
      </w:r>
      <w:r>
        <w:rPr>
          <w:rFonts w:ascii="Studio Feixen Sans" w:hAnsi="Studio Feixen Sans"/>
          <w:sz w:val="24"/>
          <w:szCs w:val="24"/>
        </w:rPr>
        <w:t>Kolonialverbrecher</w:t>
      </w:r>
      <w:r w:rsidR="007E1A47">
        <w:rPr>
          <w:rFonts w:ascii="Studio Feixen Sans" w:hAnsi="Studio Feixen Sans"/>
          <w:sz w:val="24"/>
          <w:szCs w:val="24"/>
        </w:rPr>
        <w:t>s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>Wissmann</w:t>
      </w:r>
      <w:r w:rsidR="00505EAE">
        <w:rPr>
          <w:rFonts w:ascii="Studio Feixen Sans" w:hAnsi="Studio Feixen Sans"/>
          <w:sz w:val="24"/>
          <w:szCs w:val="24"/>
        </w:rPr>
        <w:t xml:space="preserve"> mitsamt Löwen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liegend </w:t>
      </w:r>
      <w:r w:rsidR="007E1A47">
        <w:rPr>
          <w:rFonts w:ascii="Studio Feixen Sans" w:hAnsi="Studio Feixen Sans"/>
          <w:sz w:val="24"/>
          <w:szCs w:val="24"/>
        </w:rPr>
        <w:t xml:space="preserve">in der Transportkiste </w:t>
      </w:r>
      <w:r>
        <w:rPr>
          <w:rFonts w:ascii="Studio Feixen Sans" w:hAnsi="Studio Feixen Sans"/>
          <w:sz w:val="24"/>
          <w:szCs w:val="24"/>
        </w:rPr>
        <w:t xml:space="preserve">vor Augen </w:t>
      </w:r>
      <w:r w:rsidR="00884EBA">
        <w:rPr>
          <w:rFonts w:ascii="Studio Feixen Sans" w:hAnsi="Studio Feixen Sans"/>
          <w:sz w:val="24"/>
          <w:szCs w:val="24"/>
        </w:rPr>
        <w:t>ge</w:t>
      </w:r>
      <w:r>
        <w:rPr>
          <w:rFonts w:ascii="Studio Feixen Sans" w:hAnsi="Studio Feixen Sans"/>
          <w:sz w:val="24"/>
          <w:szCs w:val="24"/>
        </w:rPr>
        <w:t>führt</w:t>
      </w:r>
      <w:r w:rsidR="00884EBA">
        <w:rPr>
          <w:rFonts w:ascii="Studio Feixen Sans" w:hAnsi="Studio Feixen Sans"/>
          <w:sz w:val="24"/>
          <w:szCs w:val="24"/>
        </w:rPr>
        <w:t xml:space="preserve"> wird</w:t>
      </w:r>
      <w:r>
        <w:rPr>
          <w:rFonts w:ascii="Studio Feixen Sans" w:hAnsi="Studio Feixen Sans"/>
          <w:sz w:val="24"/>
          <w:szCs w:val="24"/>
        </w:rPr>
        <w:t>, stellt James Gregory Atkinson den bronzenen Askari des Denkmals</w:t>
      </w:r>
      <w:r w:rsidR="00884EBA">
        <w:rPr>
          <w:rFonts w:ascii="Studio Feixen Sans" w:hAnsi="Studio Feixen Sans"/>
          <w:sz w:val="24"/>
          <w:szCs w:val="24"/>
        </w:rPr>
        <w:t xml:space="preserve"> wieder</w:t>
      </w:r>
      <w:r>
        <w:rPr>
          <w:rFonts w:ascii="Studio Feixen Sans" w:hAnsi="Studio Feixen Sans"/>
          <w:sz w:val="24"/>
          <w:szCs w:val="24"/>
        </w:rPr>
        <w:t xml:space="preserve"> auf und gibt ihm so neue Würde jenseits jeder Dienstbarkeit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</w:p>
    <w:p w14:paraId="235224A3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398F9848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E260306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5E90DB0B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3674867" w14:textId="127EE8CF" w:rsidR="007E1A47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 xml:space="preserve">Zineb Sedira erforscht </w:t>
      </w:r>
      <w:r w:rsidR="00FD747D">
        <w:rPr>
          <w:rFonts w:ascii="Studio Feixen Sans" w:hAnsi="Studio Feixen Sans"/>
          <w:sz w:val="24"/>
          <w:szCs w:val="24"/>
        </w:rPr>
        <w:t>auf den Spuren des Panafrikanismus in den Jahren der Unabhängig</w:t>
      </w:r>
      <w:r w:rsidR="00884EBA">
        <w:rPr>
          <w:rFonts w:ascii="Studio Feixen Sans" w:hAnsi="Studio Feixen Sans"/>
          <w:sz w:val="24"/>
          <w:szCs w:val="24"/>
        </w:rPr>
        <w:t>keit</w:t>
      </w:r>
      <w:r w:rsidR="00FD747D">
        <w:rPr>
          <w:rFonts w:ascii="Studio Feixen Sans" w:hAnsi="Studio Feixen Sans"/>
          <w:sz w:val="24"/>
          <w:szCs w:val="24"/>
        </w:rPr>
        <w:t xml:space="preserve"> mit ihrer Rauminstallation </w:t>
      </w:r>
      <w:r>
        <w:rPr>
          <w:rFonts w:ascii="Studio Feixen Sans" w:hAnsi="Studio Feixen Sans"/>
          <w:sz w:val="24"/>
          <w:szCs w:val="24"/>
        </w:rPr>
        <w:t xml:space="preserve">die Ereignisse um das Filmfest </w:t>
      </w:r>
      <w:r w:rsidR="00FD747D">
        <w:rPr>
          <w:rFonts w:ascii="Studio Feixen Sans" w:hAnsi="Studio Feixen Sans"/>
          <w:sz w:val="24"/>
          <w:szCs w:val="24"/>
        </w:rPr>
        <w:t xml:space="preserve">von Algiers </w:t>
      </w:r>
      <w:r>
        <w:rPr>
          <w:rFonts w:ascii="Studio Feixen Sans" w:hAnsi="Studio Feixen Sans"/>
          <w:sz w:val="24"/>
          <w:szCs w:val="24"/>
        </w:rPr>
        <w:t>1969</w:t>
      </w:r>
      <w:r w:rsidR="004635B6">
        <w:rPr>
          <w:rFonts w:ascii="Studio Feixen Sans" w:hAnsi="Studio Feixen Sans"/>
          <w:sz w:val="24"/>
          <w:szCs w:val="24"/>
        </w:rPr>
        <w:t xml:space="preserve"> – in Sichtweite zu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Carrie Mae Weems</w:t>
      </w:r>
      <w:r w:rsidR="00FD747D">
        <w:rPr>
          <w:rFonts w:ascii="Studio Feixen Sans" w:hAnsi="Studio Feixen Sans"/>
          <w:sz w:val="24"/>
          <w:szCs w:val="24"/>
        </w:rPr>
        <w:t>‘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Fotografie-Serie „The Push, The Call, The Scream, The Dream“</w:t>
      </w:r>
      <w:r w:rsidR="004635B6">
        <w:rPr>
          <w:rFonts w:ascii="Studio Feixen Sans" w:hAnsi="Studio Feixen Sans"/>
          <w:sz w:val="24"/>
          <w:szCs w:val="24"/>
        </w:rPr>
        <w:t>, die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 w:rsidR="00884EBA">
        <w:rPr>
          <w:rFonts w:ascii="Studio Feixen Sans" w:hAnsi="Studio Feixen Sans"/>
          <w:sz w:val="24"/>
          <w:szCs w:val="24"/>
        </w:rPr>
        <w:t xml:space="preserve">die Proteste gegen die Segregation und </w:t>
      </w:r>
      <w:r w:rsidR="00FD747D">
        <w:rPr>
          <w:rFonts w:ascii="Studio Feixen Sans" w:hAnsi="Studio Feixen Sans"/>
          <w:sz w:val="24"/>
          <w:szCs w:val="24"/>
        </w:rPr>
        <w:t>den Rassismus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 xml:space="preserve">der frühen 1960-er Jahre </w:t>
      </w:r>
      <w:r w:rsidR="00884EBA">
        <w:rPr>
          <w:rFonts w:ascii="Studio Feixen Sans" w:hAnsi="Studio Feixen Sans"/>
          <w:sz w:val="24"/>
          <w:szCs w:val="24"/>
        </w:rPr>
        <w:t xml:space="preserve">in den USA </w:t>
      </w:r>
      <w:r w:rsidR="00FD747D">
        <w:rPr>
          <w:rFonts w:ascii="Studio Feixen Sans" w:hAnsi="Studio Feixen Sans"/>
          <w:sz w:val="24"/>
          <w:szCs w:val="24"/>
        </w:rPr>
        <w:t>visualisiert,</w:t>
      </w:r>
      <w:r w:rsidR="004635B6">
        <w:rPr>
          <w:rFonts w:ascii="Studio Feixen Sans" w:hAnsi="Studio Feixen Sans"/>
          <w:sz w:val="24"/>
          <w:szCs w:val="24"/>
        </w:rPr>
        <w:t xml:space="preserve"> den Angela Davis und James Baldwin im MUSEUM OF MEMORABILITY präzise beleuchten.</w:t>
      </w:r>
    </w:p>
    <w:p w14:paraId="4386083D" w14:textId="6DBB3EDB" w:rsidR="00B63F85" w:rsidRDefault="004635B6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 </w:t>
      </w:r>
    </w:p>
    <w:p w14:paraId="7BFC382B" w14:textId="72B1DEFE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Kara Walker</w:t>
      </w:r>
      <w:r w:rsidR="004635B6">
        <w:rPr>
          <w:rFonts w:ascii="Studio Feixen Sans" w:hAnsi="Studio Feixen Sans"/>
          <w:sz w:val="24"/>
          <w:szCs w:val="24"/>
        </w:rPr>
        <w:t xml:space="preserve"> überführt in ihrer</w:t>
      </w:r>
      <w:r w:rsidR="00FD747D">
        <w:rPr>
          <w:rFonts w:ascii="Studio Feixen Sans" w:hAnsi="Studio Feixen Sans"/>
          <w:sz w:val="24"/>
          <w:szCs w:val="24"/>
        </w:rPr>
        <w:t xml:space="preserve"> Filminstallation „Prince McVeigh </w:t>
      </w:r>
      <w:proofErr w:type="spellStart"/>
      <w:r w:rsidR="00FD747D">
        <w:rPr>
          <w:rFonts w:ascii="Studio Feixen Sans" w:hAnsi="Studio Feixen Sans"/>
          <w:sz w:val="24"/>
          <w:szCs w:val="24"/>
        </w:rPr>
        <w:t>and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the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Turner </w:t>
      </w:r>
      <w:proofErr w:type="spellStart"/>
      <w:r w:rsidR="00FD747D">
        <w:rPr>
          <w:rFonts w:ascii="Studio Feixen Sans" w:hAnsi="Studio Feixen Sans"/>
          <w:sz w:val="24"/>
          <w:szCs w:val="24"/>
        </w:rPr>
        <w:t>Blasphemies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635B6">
        <w:rPr>
          <w:rFonts w:ascii="Studio Feixen Sans" w:hAnsi="Studio Feixen Sans"/>
          <w:sz w:val="24"/>
          <w:szCs w:val="24"/>
        </w:rPr>
        <w:t xml:space="preserve">mit märchenhaften Mitteln </w:t>
      </w:r>
      <w:r w:rsidR="00FD747D">
        <w:rPr>
          <w:rFonts w:ascii="Studio Feixen Sans" w:hAnsi="Studio Feixen Sans"/>
          <w:sz w:val="24"/>
          <w:szCs w:val="24"/>
        </w:rPr>
        <w:t xml:space="preserve">diesen </w:t>
      </w:r>
      <w:r w:rsidR="004635B6">
        <w:rPr>
          <w:rFonts w:ascii="Studio Feixen Sans" w:hAnsi="Studio Feixen Sans"/>
          <w:sz w:val="24"/>
          <w:szCs w:val="24"/>
        </w:rPr>
        <w:t>immer noch real existierenden Rassismus</w:t>
      </w:r>
      <w:r w:rsidR="00FD747D">
        <w:rPr>
          <w:rFonts w:ascii="Studio Feixen Sans" w:hAnsi="Studio Feixen Sans"/>
          <w:sz w:val="24"/>
          <w:szCs w:val="24"/>
        </w:rPr>
        <w:t xml:space="preserve"> drastisch ins Heute</w:t>
      </w:r>
      <w:r>
        <w:rPr>
          <w:rFonts w:ascii="Studio Feixen Sans" w:hAnsi="Studio Feixen Sans"/>
          <w:sz w:val="24"/>
          <w:szCs w:val="24"/>
        </w:rPr>
        <w:t>. Queer Culture</w:t>
      </w:r>
      <w:r w:rsidR="00B63F85">
        <w:rPr>
          <w:rFonts w:ascii="Studio Feixen Sans" w:hAnsi="Studio Feixen Sans"/>
          <w:sz w:val="24"/>
          <w:szCs w:val="24"/>
        </w:rPr>
        <w:t xml:space="preserve"> – seit der Kolonialzeit</w:t>
      </w:r>
      <w:r w:rsidR="00884EBA">
        <w:rPr>
          <w:rFonts w:ascii="Studio Feixen Sans" w:hAnsi="Studio Feixen Sans"/>
          <w:sz w:val="24"/>
          <w:szCs w:val="24"/>
        </w:rPr>
        <w:t xml:space="preserve"> in Afrika</w:t>
      </w:r>
      <w:r w:rsidR="00B63F85">
        <w:rPr>
          <w:rFonts w:ascii="Studio Feixen Sans" w:hAnsi="Studio Feixen Sans"/>
          <w:sz w:val="24"/>
          <w:szCs w:val="24"/>
        </w:rPr>
        <w:t xml:space="preserve"> problematisch –</w:t>
      </w:r>
      <w:r>
        <w:rPr>
          <w:rFonts w:ascii="Studio Feixen Sans" w:hAnsi="Studio Feixen Sans"/>
          <w:sz w:val="24"/>
          <w:szCs w:val="24"/>
        </w:rPr>
        <w:t xml:space="preserve"> is</w:t>
      </w:r>
      <w:r w:rsidR="00FD747D">
        <w:rPr>
          <w:rFonts w:ascii="Studio Feixen Sans" w:hAnsi="Studio Feixen Sans"/>
          <w:sz w:val="24"/>
          <w:szCs w:val="24"/>
        </w:rPr>
        <w:t xml:space="preserve">t </w:t>
      </w:r>
      <w:r w:rsidR="00B63F85">
        <w:rPr>
          <w:rFonts w:ascii="Studio Feixen Sans" w:hAnsi="Studio Feixen Sans"/>
          <w:sz w:val="24"/>
          <w:szCs w:val="24"/>
        </w:rPr>
        <w:t>eine</w:t>
      </w:r>
      <w:r w:rsidR="00FD747D">
        <w:rPr>
          <w:rFonts w:ascii="Studio Feixen Sans" w:hAnsi="Studio Feixen Sans"/>
          <w:sz w:val="24"/>
          <w:szCs w:val="24"/>
        </w:rPr>
        <w:t xml:space="preserve"> Basis von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</w:t>
      </w:r>
      <w:r w:rsidR="00B63F85">
        <w:rPr>
          <w:rFonts w:ascii="Studio Feixen Sans" w:hAnsi="Studio Feixen Sans"/>
          <w:sz w:val="24"/>
          <w:szCs w:val="24"/>
        </w:rPr>
        <w:t>s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Selbstportrait-Serie „</w:t>
      </w:r>
      <w:proofErr w:type="spellStart"/>
      <w:r w:rsidR="00FD747D">
        <w:rPr>
          <w:rFonts w:ascii="Studio Feixen Sans" w:hAnsi="Studio Feixen Sans"/>
          <w:sz w:val="24"/>
          <w:szCs w:val="24"/>
        </w:rPr>
        <w:t>Somnyama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Ngonyama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und die Musik als Macht auch der politischen Befreiung, ganz konkret </w:t>
      </w:r>
      <w:r w:rsidR="00FD747D">
        <w:rPr>
          <w:rFonts w:ascii="Studio Feixen Sans" w:hAnsi="Studio Feixen Sans"/>
          <w:sz w:val="24"/>
          <w:szCs w:val="24"/>
        </w:rPr>
        <w:t>am Beispiel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Fela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Kuti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Miriam </w:t>
      </w:r>
      <w:proofErr w:type="spellStart"/>
      <w:r>
        <w:rPr>
          <w:rFonts w:ascii="Studio Feixen Sans" w:hAnsi="Studio Feixen Sans"/>
          <w:sz w:val="24"/>
          <w:szCs w:val="24"/>
        </w:rPr>
        <w:t>Makeba</w:t>
      </w:r>
      <w:proofErr w:type="spellEnd"/>
      <w:r w:rsidR="00FD747D">
        <w:rPr>
          <w:rFonts w:ascii="Studio Feixen Sans" w:hAnsi="Studio Feixen Sans"/>
          <w:sz w:val="24"/>
          <w:szCs w:val="24"/>
        </w:rPr>
        <w:t>,</w:t>
      </w:r>
      <w:r>
        <w:rPr>
          <w:rFonts w:ascii="Studio Feixen Sans" w:hAnsi="Studio Feixen Sans"/>
          <w:sz w:val="24"/>
          <w:szCs w:val="24"/>
        </w:rPr>
        <w:t xml:space="preserve"> ist zentral in den </w:t>
      </w:r>
      <w:r w:rsidR="00FD747D">
        <w:rPr>
          <w:rFonts w:ascii="Studio Feixen Sans" w:hAnsi="Studio Feixen Sans"/>
          <w:sz w:val="24"/>
          <w:szCs w:val="24"/>
        </w:rPr>
        <w:t xml:space="preserve">beiden </w:t>
      </w:r>
      <w:r w:rsidR="00884EBA">
        <w:rPr>
          <w:rFonts w:ascii="Studio Feixen Sans" w:hAnsi="Studio Feixen Sans"/>
          <w:sz w:val="24"/>
          <w:szCs w:val="24"/>
        </w:rPr>
        <w:t xml:space="preserve">großformatigen </w:t>
      </w:r>
      <w:r>
        <w:rPr>
          <w:rFonts w:ascii="Studio Feixen Sans" w:hAnsi="Studio Feixen Sans"/>
          <w:sz w:val="24"/>
          <w:szCs w:val="24"/>
        </w:rPr>
        <w:t>Gemälden von Sandra Seghir.</w:t>
      </w:r>
    </w:p>
    <w:p w14:paraId="2917E433" w14:textId="77777777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1CDA7AE" w14:textId="7CCC5982" w:rsidR="001963BB" w:rsidRDefault="003837A3" w:rsidP="00DF70C2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John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 thematisieren </w:t>
      </w:r>
      <w:r w:rsidR="00505EAE">
        <w:rPr>
          <w:rFonts w:ascii="Studio Feixen Sans" w:hAnsi="Studio Feixen Sans"/>
          <w:sz w:val="24"/>
          <w:szCs w:val="24"/>
        </w:rPr>
        <w:t>darüber hinaus in ihren sehr unterschiedlichen Werken</w:t>
      </w:r>
      <w:r>
        <w:rPr>
          <w:rFonts w:ascii="Studio Feixen Sans" w:hAnsi="Studio Feixen Sans"/>
          <w:sz w:val="24"/>
          <w:szCs w:val="24"/>
        </w:rPr>
        <w:t xml:space="preserve"> mit der </w:t>
      </w:r>
      <w:r w:rsidR="00B63F85">
        <w:rPr>
          <w:rFonts w:ascii="Studio Feixen Sans" w:hAnsi="Studio Feixen Sans"/>
          <w:sz w:val="24"/>
          <w:szCs w:val="24"/>
        </w:rPr>
        <w:t>F</w:t>
      </w:r>
      <w:r>
        <w:rPr>
          <w:rFonts w:ascii="Studio Feixen Sans" w:hAnsi="Studio Feixen Sans"/>
          <w:sz w:val="24"/>
          <w:szCs w:val="24"/>
        </w:rPr>
        <w:t xml:space="preserve">rage </w:t>
      </w:r>
      <w:r w:rsidR="00B63F85">
        <w:rPr>
          <w:rFonts w:ascii="Studio Feixen Sans" w:hAnsi="Studio Feixen Sans"/>
          <w:sz w:val="24"/>
          <w:szCs w:val="24"/>
        </w:rPr>
        <w:t xml:space="preserve">nach Klima und Natur, Tier und Mensch </w:t>
      </w:r>
      <w:r>
        <w:rPr>
          <w:rFonts w:ascii="Studio Feixen Sans" w:hAnsi="Studio Feixen Sans"/>
          <w:sz w:val="24"/>
          <w:szCs w:val="24"/>
        </w:rPr>
        <w:t xml:space="preserve">eines der zentralen Themen der Gegenwart und Zukunft. Bei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ist dieses zugleich verbunden mit dem Thema der Migration als einer </w:t>
      </w:r>
      <w:r w:rsidR="00505EAE">
        <w:rPr>
          <w:rFonts w:ascii="Studio Feixen Sans" w:hAnsi="Studio Feixen Sans"/>
          <w:sz w:val="24"/>
          <w:szCs w:val="24"/>
        </w:rPr>
        <w:t xml:space="preserve">weiteren </w:t>
      </w:r>
      <w:r>
        <w:rPr>
          <w:rFonts w:ascii="Studio Feixen Sans" w:hAnsi="Studio Feixen Sans"/>
          <w:sz w:val="24"/>
          <w:szCs w:val="24"/>
        </w:rPr>
        <w:t>Schicksalsfrage Afrikas</w:t>
      </w:r>
      <w:r w:rsidR="00505EAE">
        <w:rPr>
          <w:rFonts w:ascii="Studio Feixen Sans" w:hAnsi="Studio Feixen Sans"/>
          <w:sz w:val="24"/>
          <w:szCs w:val="24"/>
        </w:rPr>
        <w:t xml:space="preserve"> und der Welt</w:t>
      </w:r>
      <w:r>
        <w:rPr>
          <w:rFonts w:ascii="Studio Feixen Sans" w:hAnsi="Studio Feixen Sans"/>
          <w:sz w:val="24"/>
          <w:szCs w:val="24"/>
        </w:rPr>
        <w:t>.</w:t>
      </w:r>
    </w:p>
    <w:p w14:paraId="5EB92102" w14:textId="77777777" w:rsidR="00DF70C2" w:rsidRDefault="00DF70C2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</w:p>
    <w:p w14:paraId="0AB45AE4" w14:textId="27937340" w:rsidR="009703D6" w:rsidRDefault="009A7E81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  <w:r>
        <w:rPr>
          <w:rFonts w:ascii="Studio Feixen Sans" w:eastAsia="Times New Roman" w:hAnsi="Studio Feixen Sans"/>
          <w:sz w:val="24"/>
          <w:szCs w:val="24"/>
        </w:rPr>
        <w:t>„Die Afrika-Frage ist ein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e </w:t>
      </w:r>
      <w:r>
        <w:rPr>
          <w:rFonts w:ascii="Studio Feixen Sans" w:eastAsia="Times New Roman" w:hAnsi="Studio Feixen Sans"/>
          <w:sz w:val="24"/>
          <w:szCs w:val="24"/>
        </w:rPr>
        <w:t xml:space="preserve">globale Frage. Ob Klima, Migration oder Demokratie: In und mit Afrika entscheidet sich modellhaft, wie wir jetzt und in Zukunft mit unserem Planeten, den 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Tieren, </w:t>
      </w:r>
      <w:r>
        <w:rPr>
          <w:rFonts w:ascii="Studio Feixen Sans" w:eastAsia="Times New Roman" w:hAnsi="Studio Feixen Sans"/>
          <w:sz w:val="24"/>
          <w:szCs w:val="24"/>
        </w:rPr>
        <w:t>Menschen und der Natur umgehen. THE TRUE SIZE OF AFRICA verbindet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programmatisch Kulturgeschichte und Gegenwart</w:t>
      </w:r>
      <w:r>
        <w:rPr>
          <w:rFonts w:ascii="Studio Feixen Sans" w:eastAsia="Times New Roman" w:hAnsi="Studio Feixen Sans"/>
          <w:sz w:val="24"/>
          <w:szCs w:val="24"/>
        </w:rPr>
        <w:t>kunst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, Politik und Ästhetik</w:t>
      </w:r>
      <w:r>
        <w:rPr>
          <w:rFonts w:ascii="Studio Feixen Sans" w:eastAsia="Times New Roman" w:hAnsi="Studio Feixen Sans"/>
          <w:sz w:val="24"/>
          <w:szCs w:val="24"/>
        </w:rPr>
        <w:t>, um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in einem i</w:t>
      </w:r>
      <w:r>
        <w:rPr>
          <w:rFonts w:ascii="Studio Feixen Sans" w:eastAsia="Times New Roman" w:hAnsi="Studio Feixen Sans"/>
          <w:sz w:val="24"/>
          <w:szCs w:val="24"/>
        </w:rPr>
        <w:t>ntensiven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Parcours sinnlich</w:t>
      </w:r>
      <w:r w:rsidR="00DF7F00">
        <w:rPr>
          <w:rFonts w:ascii="Studio Feixen Sans" w:eastAsia="Times New Roman" w:hAnsi="Studio Feixen Sans"/>
          <w:sz w:val="24"/>
          <w:szCs w:val="24"/>
        </w:rPr>
        <w:t>-geistig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er Erfahrungen</w:t>
      </w:r>
      <w:r>
        <w:rPr>
          <w:rFonts w:ascii="Studio Feixen Sans" w:eastAsia="Times New Roman" w:hAnsi="Studio Feixen Sans"/>
          <w:sz w:val="24"/>
          <w:szCs w:val="24"/>
        </w:rPr>
        <w:t xml:space="preserve"> just diese Fragen aufzuwerfen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“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, </w:t>
      </w:r>
      <w:r>
        <w:rPr>
          <w:rFonts w:ascii="Studio Feixen Sans" w:eastAsia="Times New Roman" w:hAnsi="Studio Feixen Sans"/>
          <w:sz w:val="24"/>
          <w:szCs w:val="24"/>
        </w:rPr>
        <w:t>so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 Ralf Beil.</w:t>
      </w:r>
    </w:p>
    <w:p w14:paraId="0B385227" w14:textId="655AAD61" w:rsidR="009703D6" w:rsidRDefault="009703D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2BA3C4D" w14:textId="6C9D382B" w:rsidR="00E16FF9" w:rsidRDefault="00E16FF9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MEDIAGUIDE</w:t>
      </w:r>
    </w:p>
    <w:p w14:paraId="6680C088" w14:textId="7467056F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061355" w14:textId="5273FB87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Der eigens für THE TRUE SIZE OF AFRICA entwickelte </w:t>
      </w: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bietet vertiefende Informationen zur Ausstellung, zum Museum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 sowie allen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, Werken und Installationen der Schau. </w:t>
      </w:r>
      <w:proofErr w:type="spellStart"/>
      <w:r>
        <w:rPr>
          <w:rFonts w:ascii="Studio Feixen Sans" w:hAnsi="Studio Feixen Sans"/>
          <w:sz w:val="24"/>
          <w:szCs w:val="24"/>
        </w:rPr>
        <w:t>Darüberhinaus</w:t>
      </w:r>
      <w:proofErr w:type="spellEnd"/>
      <w:r>
        <w:rPr>
          <w:rFonts w:ascii="Studio Feixen Sans" w:hAnsi="Studio Feixen Sans"/>
          <w:sz w:val="24"/>
          <w:szCs w:val="24"/>
        </w:rPr>
        <w:t xml:space="preserve"> liefert er die Tonspuren für zahlreiche Videos und Filmprojektionen der Ausstellung.</w:t>
      </w:r>
    </w:p>
    <w:p w14:paraId="7DE728DB" w14:textId="28175318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F485FF9" w14:textId="2E587B62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Kopfhörer zur Ausleihe sind im Eintrittspreis inbegriffen. Eigene Kopfhörer mit Kabel (3,5 mm Klinkenstecker) können mitgebracht werden</w:t>
      </w:r>
      <w:r w:rsidR="006B4F9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138238AB" w14:textId="76302828" w:rsidR="00DD3642" w:rsidRDefault="00DD3642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2613773" w14:textId="49712E73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bookmarkStart w:id="0" w:name="_GoBack"/>
      <w:bookmarkEnd w:id="0"/>
      <w:r>
        <w:rPr>
          <w:rFonts w:ascii="Studio Feixen Sans" w:hAnsi="Studio Feixen Sans"/>
          <w:sz w:val="24"/>
          <w:szCs w:val="24"/>
        </w:rPr>
        <w:lastRenderedPageBreak/>
        <w:t>D</w:t>
      </w:r>
      <w:r w:rsidR="00DF7F00">
        <w:rPr>
          <w:rFonts w:ascii="Studio Feixen Sans" w:hAnsi="Studio Feixen Sans"/>
          <w:sz w:val="24"/>
          <w:szCs w:val="24"/>
        </w:rPr>
        <w:t>ER KATALOG</w:t>
      </w:r>
    </w:p>
    <w:p w14:paraId="0A94FE56" w14:textId="77777777" w:rsidR="007E3A6B" w:rsidRPr="000F5092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8250B5E" w14:textId="77777777" w:rsidR="00B63F8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</w:t>
      </w:r>
      <w:r w:rsidR="00246373">
        <w:rPr>
          <w:rFonts w:ascii="Studio Feixen Sans" w:hAnsi="Studio Feixen Sans"/>
          <w:sz w:val="24"/>
          <w:szCs w:val="24"/>
        </w:rPr>
        <w:t xml:space="preserve"> Februar 2025 im</w:t>
      </w:r>
      <w:r w:rsidR="00A35059">
        <w:rPr>
          <w:rFonts w:ascii="Studio Feixen Sans" w:hAnsi="Studio Feixen Sans"/>
          <w:sz w:val="24"/>
          <w:szCs w:val="24"/>
        </w:rPr>
        <w:t xml:space="preserve"> Hirmer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</w:t>
      </w:r>
      <w:r w:rsidR="007E3A6B">
        <w:rPr>
          <w:rFonts w:ascii="Studio Feixen Sans" w:hAnsi="Studio Feixen Sans"/>
          <w:sz w:val="24"/>
          <w:szCs w:val="24"/>
        </w:rPr>
        <w:t>Essays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A11CEC">
        <w:rPr>
          <w:rFonts w:ascii="Studio Feixen Sans" w:hAnsi="Studio Feixen Sans"/>
          <w:sz w:val="24"/>
          <w:szCs w:val="24"/>
        </w:rPr>
        <w:t>.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</w:p>
    <w:p w14:paraId="5ECB2C3D" w14:textId="77777777" w:rsidR="00B63F85" w:rsidRDefault="00B63F85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B16F1D2" w14:textId="1031BA77" w:rsidR="00EC43F2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Dokumentation des Museums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Text-Bild-Inserts</w:t>
      </w:r>
      <w:r w:rsidR="007E3A6B"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="007E3A6B"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und Werken </w:t>
      </w:r>
      <w:r w:rsidR="007E3A6B">
        <w:rPr>
          <w:rFonts w:ascii="Studio Feixen Sans" w:hAnsi="Studio Feixen Sans"/>
          <w:sz w:val="24"/>
          <w:szCs w:val="24"/>
        </w:rPr>
        <w:t>der Ausstellung</w:t>
      </w:r>
      <w:r>
        <w:rPr>
          <w:rFonts w:ascii="Studio Feixen Sans" w:hAnsi="Studio Feixen Sans"/>
          <w:sz w:val="24"/>
          <w:szCs w:val="24"/>
        </w:rPr>
        <w:t xml:space="preserve"> sowie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literarisch-philosophische </w:t>
      </w:r>
      <w:r w:rsidR="004D0F6A">
        <w:rPr>
          <w:rFonts w:ascii="Studio Feixen Sans" w:hAnsi="Studio Feixen Sans"/>
          <w:sz w:val="24"/>
          <w:szCs w:val="24"/>
        </w:rPr>
        <w:t xml:space="preserve">Quellentexte von </w:t>
      </w:r>
      <w:r w:rsidR="00246373">
        <w:rPr>
          <w:rFonts w:ascii="Studio Feixen Sans" w:hAnsi="Studio Feixen Sans"/>
          <w:sz w:val="24"/>
          <w:szCs w:val="24"/>
        </w:rPr>
        <w:t>Chinua Acheb</w:t>
      </w:r>
      <w:r>
        <w:rPr>
          <w:rFonts w:ascii="Studio Feixen Sans" w:hAnsi="Studio Feixen Sans"/>
          <w:sz w:val="24"/>
          <w:szCs w:val="24"/>
        </w:rPr>
        <w:t>e</w:t>
      </w:r>
      <w:r w:rsidR="00246373">
        <w:rPr>
          <w:rFonts w:ascii="Studio Feixen Sans" w:hAnsi="Studio Feixen Sans"/>
          <w:sz w:val="24"/>
          <w:szCs w:val="24"/>
        </w:rPr>
        <w:t xml:space="preserve">, Johannes Leo </w:t>
      </w:r>
      <w:proofErr w:type="spellStart"/>
      <w:r w:rsidR="00246373">
        <w:rPr>
          <w:rFonts w:ascii="Studio Feixen Sans" w:hAnsi="Studio Feixen Sans"/>
          <w:sz w:val="24"/>
          <w:szCs w:val="24"/>
        </w:rPr>
        <w:t>Africanus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James Baldwin</w:t>
      </w:r>
      <w:r w:rsidR="00246373">
        <w:rPr>
          <w:rFonts w:ascii="Studio Feixen Sans" w:hAnsi="Studio Feixen Sans"/>
          <w:sz w:val="24"/>
          <w:szCs w:val="24"/>
        </w:rPr>
        <w:t xml:space="preserve"> und Josephine Baker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über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</w:t>
      </w:r>
      <w:r w:rsidR="00246373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246373">
        <w:rPr>
          <w:rFonts w:ascii="Studio Feixen Sans" w:hAnsi="Studio Feixen Sans"/>
          <w:sz w:val="24"/>
          <w:szCs w:val="24"/>
        </w:rPr>
        <w:t>Olaudah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246373">
        <w:rPr>
          <w:rFonts w:ascii="Studio Feixen Sans" w:hAnsi="Studio Feixen Sans"/>
          <w:sz w:val="24"/>
          <w:szCs w:val="24"/>
        </w:rPr>
        <w:t>Equiano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und</w:t>
      </w:r>
      <w:r w:rsidR="009B75DA">
        <w:rPr>
          <w:rFonts w:ascii="Studio Feixen Sans" w:hAnsi="Studio Feixen Sans"/>
          <w:sz w:val="24"/>
          <w:szCs w:val="24"/>
        </w:rPr>
        <w:t xml:space="preserve"> Patrice Lumumba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9B75DA">
        <w:rPr>
          <w:rFonts w:ascii="Studio Feixen Sans" w:hAnsi="Studio Feixen Sans"/>
          <w:sz w:val="24"/>
          <w:szCs w:val="24"/>
        </w:rPr>
        <w:t xml:space="preserve">bis </w:t>
      </w:r>
      <w:r>
        <w:rPr>
          <w:rFonts w:ascii="Studio Feixen Sans" w:hAnsi="Studio Feixen Sans"/>
          <w:sz w:val="24"/>
          <w:szCs w:val="24"/>
        </w:rPr>
        <w:t xml:space="preserve">hin </w:t>
      </w:r>
      <w:r w:rsidR="009B75DA">
        <w:rPr>
          <w:rFonts w:ascii="Studio Feixen Sans" w:hAnsi="Studio Feixen Sans"/>
          <w:sz w:val="24"/>
          <w:szCs w:val="24"/>
        </w:rPr>
        <w:t xml:space="preserve">zu </w:t>
      </w:r>
      <w:proofErr w:type="spellStart"/>
      <w:r w:rsidR="00246373">
        <w:rPr>
          <w:rFonts w:ascii="Studio Feixen Sans" w:hAnsi="Studio Feixen Sans"/>
          <w:sz w:val="24"/>
          <w:szCs w:val="24"/>
        </w:rPr>
        <w:t>Wole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Soyinka</w:t>
      </w:r>
      <w:r>
        <w:rPr>
          <w:rFonts w:ascii="Studio Feixen Sans" w:hAnsi="Studio Feixen Sans"/>
          <w:sz w:val="24"/>
          <w:szCs w:val="24"/>
        </w:rPr>
        <w:t>,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B75DA">
        <w:rPr>
          <w:rFonts w:ascii="Studio Feixen Sans" w:hAnsi="Studio Feixen Sans"/>
          <w:sz w:val="24"/>
          <w:szCs w:val="24"/>
        </w:rPr>
        <w:t xml:space="preserve"> u.v.m</w:t>
      </w:r>
      <w:r w:rsidR="00EC43F2" w:rsidRPr="000F5092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machen das Buch zu einem veritablen Kompendium rund um THE TRUE SIZE OF AFRICA.</w:t>
      </w:r>
    </w:p>
    <w:p w14:paraId="197F1940" w14:textId="3BF85A42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AB5DAF" w14:textId="2CC4BC52" w:rsidR="007E3A6B" w:rsidRPr="000F5092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Bis zum 31.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Januar 2025 kann das Katalogbuch zum </w:t>
      </w:r>
      <w:r w:rsidR="007E3A6B">
        <w:rPr>
          <w:rFonts w:ascii="Studio Feixen Sans" w:hAnsi="Studio Feixen Sans"/>
          <w:sz w:val="24"/>
          <w:szCs w:val="24"/>
        </w:rPr>
        <w:t>Subskriptionspreis</w:t>
      </w:r>
      <w:r>
        <w:rPr>
          <w:rFonts w:ascii="Studio Feixen Sans" w:hAnsi="Studio Feixen Sans"/>
          <w:sz w:val="24"/>
          <w:szCs w:val="24"/>
        </w:rPr>
        <w:t xml:space="preserve"> von 40 € bestellt werden.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Preis im Museumsshop</w:t>
      </w:r>
      <w:r w:rsidR="008F32D8">
        <w:rPr>
          <w:rFonts w:ascii="Studio Feixen Sans" w:hAnsi="Studio Feixen Sans"/>
          <w:sz w:val="24"/>
          <w:szCs w:val="24"/>
        </w:rPr>
        <w:t xml:space="preserve"> ab 1. Februar 2025:</w:t>
      </w:r>
      <w:r w:rsidR="007E3A6B">
        <w:rPr>
          <w:rFonts w:ascii="Studio Feixen Sans" w:hAnsi="Studio Feixen Sans"/>
          <w:sz w:val="24"/>
          <w:szCs w:val="24"/>
        </w:rPr>
        <w:t xml:space="preserve"> 50 €</w:t>
      </w:r>
      <w:r>
        <w:rPr>
          <w:rFonts w:ascii="Studio Feixen Sans" w:hAnsi="Studio Feixen Sans"/>
          <w:sz w:val="24"/>
          <w:szCs w:val="24"/>
        </w:rPr>
        <w:t xml:space="preserve"> sowie 55 € im Buchhandel.</w:t>
      </w:r>
    </w:p>
    <w:p w14:paraId="0A47C67B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E1F04C1" w14:textId="2D61784B" w:rsidR="00B0467C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CURE der Universität des Saarlandes</w:t>
      </w:r>
    </w:p>
    <w:p w14:paraId="5609A99F" w14:textId="77777777" w:rsidR="004635B6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F8123ED" w14:textId="7503C9CB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AS BEGLEITPROGRAMM</w:t>
      </w:r>
    </w:p>
    <w:p w14:paraId="1C6F968A" w14:textId="7FEEDA49" w:rsidR="00246373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67EDD55" w14:textId="530CED65" w:rsidR="007E3A6B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umfangreiches Rahmenprogramm begleitet die Ausstellung mit Filmvorführungen, Podiumsdiskussionen, Workshops, Lesungen und Vorträgen. Kooperationspartner sind neben dem Käte Hamburger Kolleg für kulturelle Praktiken </w:t>
      </w:r>
      <w:r w:rsidR="00553895">
        <w:rPr>
          <w:rFonts w:ascii="Studio Feixen Sans" w:hAnsi="Studio Feixen Sans"/>
          <w:sz w:val="24"/>
          <w:szCs w:val="24"/>
        </w:rPr>
        <w:t xml:space="preserve">der Reparation </w:t>
      </w:r>
      <w:r>
        <w:rPr>
          <w:rFonts w:ascii="Studio Feixen Sans" w:hAnsi="Studio Feixen Sans"/>
          <w:sz w:val="24"/>
          <w:szCs w:val="24"/>
        </w:rPr>
        <w:t>CURE der Universität des Saarlandes auch die Aktion 3. Welt Saar, das Filmhaus Saarbrücken, der Verein Haus Afrika, das Kino achteinhalb und die Kunstschule Kassiopeia.</w:t>
      </w:r>
    </w:p>
    <w:p w14:paraId="023C3EC2" w14:textId="5C40588A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B918B97" w14:textId="0ABAA018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Das tagesaktuelle Programm bis hin zur Finissage am 17. August 2025 finden Sie unter: www.voelklinger-huette.org</w:t>
      </w:r>
    </w:p>
    <w:p w14:paraId="630C99E3" w14:textId="77777777" w:rsidR="008F32D8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sectPr w:rsidR="008F32D8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FeixenSans-Book">
    <w:panose1 w:val="00000000000000000000"/>
    <w:charset w:val="00"/>
    <w:family w:val="roman"/>
    <w:notTrueType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07E21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86C94"/>
    <w:rsid w:val="00091EFF"/>
    <w:rsid w:val="000924AD"/>
    <w:rsid w:val="000967A8"/>
    <w:rsid w:val="000A21AB"/>
    <w:rsid w:val="000A26A6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42FF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3ED5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84E11"/>
    <w:rsid w:val="0019309C"/>
    <w:rsid w:val="00194406"/>
    <w:rsid w:val="00194CC0"/>
    <w:rsid w:val="001963BB"/>
    <w:rsid w:val="00197E4E"/>
    <w:rsid w:val="001A0DD1"/>
    <w:rsid w:val="001A23BD"/>
    <w:rsid w:val="001A338C"/>
    <w:rsid w:val="001A3723"/>
    <w:rsid w:val="001B057A"/>
    <w:rsid w:val="001B0686"/>
    <w:rsid w:val="001B1AFA"/>
    <w:rsid w:val="001B3427"/>
    <w:rsid w:val="001B46A0"/>
    <w:rsid w:val="001B5BAE"/>
    <w:rsid w:val="001E05BF"/>
    <w:rsid w:val="001E76DA"/>
    <w:rsid w:val="001E7B4D"/>
    <w:rsid w:val="001F488E"/>
    <w:rsid w:val="001F48CF"/>
    <w:rsid w:val="001F502C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4C22"/>
    <w:rsid w:val="002402C4"/>
    <w:rsid w:val="00241DA0"/>
    <w:rsid w:val="00242ABB"/>
    <w:rsid w:val="0024414F"/>
    <w:rsid w:val="002454ED"/>
    <w:rsid w:val="00245A7F"/>
    <w:rsid w:val="00246373"/>
    <w:rsid w:val="00254FDF"/>
    <w:rsid w:val="00255B3D"/>
    <w:rsid w:val="002577ED"/>
    <w:rsid w:val="00261989"/>
    <w:rsid w:val="00262ECA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0A92"/>
    <w:rsid w:val="002C4209"/>
    <w:rsid w:val="002D019C"/>
    <w:rsid w:val="002D025A"/>
    <w:rsid w:val="002D69AA"/>
    <w:rsid w:val="002E059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488C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37A3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530F"/>
    <w:rsid w:val="00456AB8"/>
    <w:rsid w:val="00456E6A"/>
    <w:rsid w:val="004604E6"/>
    <w:rsid w:val="004635B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5EAE"/>
    <w:rsid w:val="00511FE0"/>
    <w:rsid w:val="00517316"/>
    <w:rsid w:val="00521378"/>
    <w:rsid w:val="0052308E"/>
    <w:rsid w:val="00533F0E"/>
    <w:rsid w:val="00534929"/>
    <w:rsid w:val="00534A81"/>
    <w:rsid w:val="0053697C"/>
    <w:rsid w:val="005371E5"/>
    <w:rsid w:val="00542A8A"/>
    <w:rsid w:val="00544345"/>
    <w:rsid w:val="005455BC"/>
    <w:rsid w:val="0054718F"/>
    <w:rsid w:val="00553895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159"/>
    <w:rsid w:val="005D5398"/>
    <w:rsid w:val="005D57FF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271EC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1CAF"/>
    <w:rsid w:val="0067757F"/>
    <w:rsid w:val="006843C9"/>
    <w:rsid w:val="00685911"/>
    <w:rsid w:val="00686689"/>
    <w:rsid w:val="00692A99"/>
    <w:rsid w:val="00692DD7"/>
    <w:rsid w:val="006962D7"/>
    <w:rsid w:val="00696BCE"/>
    <w:rsid w:val="00696DF9"/>
    <w:rsid w:val="006A4333"/>
    <w:rsid w:val="006A5BBF"/>
    <w:rsid w:val="006B4F9B"/>
    <w:rsid w:val="006C0700"/>
    <w:rsid w:val="006C14C0"/>
    <w:rsid w:val="006C15C7"/>
    <w:rsid w:val="006C21A5"/>
    <w:rsid w:val="006C2AA1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389D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09B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247"/>
    <w:rsid w:val="007518FD"/>
    <w:rsid w:val="00751CC6"/>
    <w:rsid w:val="00754D72"/>
    <w:rsid w:val="00754FB9"/>
    <w:rsid w:val="00757AEC"/>
    <w:rsid w:val="00757E84"/>
    <w:rsid w:val="00761F7D"/>
    <w:rsid w:val="00762C3C"/>
    <w:rsid w:val="00776905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1A47"/>
    <w:rsid w:val="007E3A6B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4C98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0967"/>
    <w:rsid w:val="00883597"/>
    <w:rsid w:val="00884EBA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C6528"/>
    <w:rsid w:val="008D0FE4"/>
    <w:rsid w:val="008E19EE"/>
    <w:rsid w:val="008E1FAB"/>
    <w:rsid w:val="008E5A39"/>
    <w:rsid w:val="008E5EA9"/>
    <w:rsid w:val="008E64A1"/>
    <w:rsid w:val="008F32D8"/>
    <w:rsid w:val="008F77FE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03D6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A7E81"/>
    <w:rsid w:val="009B0AD1"/>
    <w:rsid w:val="009B1C20"/>
    <w:rsid w:val="009B3699"/>
    <w:rsid w:val="009B5426"/>
    <w:rsid w:val="009B75DA"/>
    <w:rsid w:val="009C2D0B"/>
    <w:rsid w:val="009C5A7B"/>
    <w:rsid w:val="009C74FF"/>
    <w:rsid w:val="009C79BA"/>
    <w:rsid w:val="009C7C85"/>
    <w:rsid w:val="009D1168"/>
    <w:rsid w:val="009D2034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1CEC"/>
    <w:rsid w:val="00A145C1"/>
    <w:rsid w:val="00A15EEC"/>
    <w:rsid w:val="00A31AFA"/>
    <w:rsid w:val="00A337FA"/>
    <w:rsid w:val="00A34271"/>
    <w:rsid w:val="00A34990"/>
    <w:rsid w:val="00A35059"/>
    <w:rsid w:val="00A362CA"/>
    <w:rsid w:val="00A37E1E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3A65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F85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4CF4"/>
    <w:rsid w:val="00C616B2"/>
    <w:rsid w:val="00C63D79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5EF0"/>
    <w:rsid w:val="00D67249"/>
    <w:rsid w:val="00D709D2"/>
    <w:rsid w:val="00D7139E"/>
    <w:rsid w:val="00D74F0D"/>
    <w:rsid w:val="00D764DB"/>
    <w:rsid w:val="00D80808"/>
    <w:rsid w:val="00D81DB5"/>
    <w:rsid w:val="00D82A08"/>
    <w:rsid w:val="00D831B6"/>
    <w:rsid w:val="00D8413B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3642"/>
    <w:rsid w:val="00DD4EF3"/>
    <w:rsid w:val="00DE77C4"/>
    <w:rsid w:val="00DF0248"/>
    <w:rsid w:val="00DF0332"/>
    <w:rsid w:val="00DF09FB"/>
    <w:rsid w:val="00DF2BC1"/>
    <w:rsid w:val="00DF584C"/>
    <w:rsid w:val="00DF58E0"/>
    <w:rsid w:val="00DF70C2"/>
    <w:rsid w:val="00DF7F00"/>
    <w:rsid w:val="00E0018A"/>
    <w:rsid w:val="00E004C2"/>
    <w:rsid w:val="00E007CA"/>
    <w:rsid w:val="00E02500"/>
    <w:rsid w:val="00E054AF"/>
    <w:rsid w:val="00E07A62"/>
    <w:rsid w:val="00E10668"/>
    <w:rsid w:val="00E16FF9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E08C2"/>
    <w:rsid w:val="00EF0256"/>
    <w:rsid w:val="00EF112D"/>
    <w:rsid w:val="00EF26E5"/>
    <w:rsid w:val="00EF3CF1"/>
    <w:rsid w:val="00EF6338"/>
    <w:rsid w:val="00EF7E77"/>
    <w:rsid w:val="00F105B3"/>
    <w:rsid w:val="00F10CB7"/>
    <w:rsid w:val="00F11A4D"/>
    <w:rsid w:val="00F14B12"/>
    <w:rsid w:val="00F1505F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16A1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D747D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fontstyle01">
    <w:name w:val="fontstyle01"/>
    <w:basedOn w:val="Absatz-Standardschriftart"/>
    <w:rsid w:val="00776905"/>
    <w:rPr>
      <w:rFonts w:ascii="StudioFeixenSans-Book" w:hAnsi="StudioFeixenSans-Book" w:hint="default"/>
      <w:b w:val="0"/>
      <w:bCs w:val="0"/>
      <w:i w:val="0"/>
      <w:iCs w:val="0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1D7-2F27-4337-AE82-4FE1F465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13372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2024-10-25T16:31:00Z</cp:lastPrinted>
  <dcterms:created xsi:type="dcterms:W3CDTF">2024-11-03T18:52:00Z</dcterms:created>
  <dcterms:modified xsi:type="dcterms:W3CDTF">2024-11-05T18:26:00Z</dcterms:modified>
</cp:coreProperties>
</file>